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67AA" w14:textId="77777777" w:rsidR="00F379B3" w:rsidRPr="00DE5E66" w:rsidRDefault="00D339B2" w:rsidP="00F379B3">
      <w:pPr>
        <w:pBdr>
          <w:bottom w:val="single" w:sz="12" w:space="1" w:color="auto"/>
        </w:pBdr>
        <w:jc w:val="center"/>
        <w:rPr>
          <w:rFonts w:ascii="Calibri Light" w:hAnsi="Calibri Light" w:cs="Calibri Light"/>
          <w:b/>
          <w:sz w:val="48"/>
          <w:szCs w:val="48"/>
        </w:rPr>
      </w:pPr>
      <w:r>
        <w:rPr>
          <w:rFonts w:ascii="Calibri Light" w:hAnsi="Calibri Light" w:cs="Calibri Light"/>
          <w:b/>
          <w:sz w:val="48"/>
          <w:szCs w:val="48"/>
        </w:rPr>
        <w:t>Flexible Work</w:t>
      </w:r>
      <w:r w:rsidR="00351D4B">
        <w:rPr>
          <w:rFonts w:ascii="Calibri Light" w:hAnsi="Calibri Light" w:cs="Calibri Light"/>
          <w:b/>
          <w:sz w:val="48"/>
          <w:szCs w:val="48"/>
        </w:rPr>
        <w:t xml:space="preserve"> Guideline</w:t>
      </w:r>
    </w:p>
    <w:p w14:paraId="046DCEA3" w14:textId="77777777" w:rsidR="00F379B3" w:rsidRPr="00DE5E66" w:rsidRDefault="00F379B3" w:rsidP="00F379B3">
      <w:pPr>
        <w:pBdr>
          <w:bottom w:val="single" w:sz="12" w:space="1" w:color="auto"/>
        </w:pBdr>
        <w:jc w:val="center"/>
        <w:rPr>
          <w:rFonts w:ascii="Calibri Light" w:hAnsi="Calibri Light" w:cs="Calibri Light"/>
          <w:b/>
          <w:sz w:val="24"/>
          <w:szCs w:val="24"/>
        </w:rPr>
      </w:pPr>
    </w:p>
    <w:p w14:paraId="039CE9A8" w14:textId="77777777" w:rsidR="00F379B3" w:rsidRPr="00DE5E66" w:rsidRDefault="00F379B3" w:rsidP="00F379B3">
      <w:pPr>
        <w:jc w:val="center"/>
        <w:rPr>
          <w:rFonts w:ascii="Calibri Light" w:hAnsi="Calibri Light" w:cs="Calibri Light"/>
          <w:sz w:val="96"/>
          <w:szCs w:val="96"/>
        </w:rPr>
      </w:pPr>
    </w:p>
    <w:p w14:paraId="35BC8C7A" w14:textId="77777777" w:rsidR="00F379B3" w:rsidRPr="00DE5E66" w:rsidRDefault="00F379B3" w:rsidP="00F379B3">
      <w:pPr>
        <w:jc w:val="center"/>
        <w:rPr>
          <w:rFonts w:ascii="Calibri Light" w:hAnsi="Calibri Light" w:cs="Calibri Light"/>
          <w:sz w:val="96"/>
          <w:szCs w:val="96"/>
        </w:rPr>
      </w:pPr>
      <w:r w:rsidRPr="00DE5E66">
        <w:rPr>
          <w:rFonts w:ascii="Calibri Light" w:hAnsi="Calibri Light" w:cs="Calibri Light"/>
          <w:noProof/>
          <w:sz w:val="96"/>
          <w:szCs w:val="96"/>
          <w:lang w:val="en-CA" w:eastAsia="en-CA"/>
        </w:rPr>
        <w:drawing>
          <wp:inline distT="0" distB="0" distL="0" distR="0" wp14:anchorId="609E2FF9" wp14:editId="2FA35FD7">
            <wp:extent cx="1371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pic:spPr>
                </pic:pic>
              </a:graphicData>
            </a:graphic>
          </wp:inline>
        </w:drawing>
      </w:r>
    </w:p>
    <w:p w14:paraId="1D65F1E0" w14:textId="77777777" w:rsidR="00F379B3" w:rsidRPr="00DE5E66" w:rsidRDefault="00F379B3" w:rsidP="00F379B3">
      <w:pPr>
        <w:jc w:val="center"/>
        <w:rPr>
          <w:rFonts w:ascii="Calibri Light" w:hAnsi="Calibri Light" w:cs="Calibri Light"/>
          <w:sz w:val="24"/>
          <w:szCs w:val="24"/>
        </w:rPr>
      </w:pPr>
    </w:p>
    <w:p w14:paraId="6AFCD1C6" w14:textId="77777777" w:rsidR="00F379B3" w:rsidRPr="00DE5E66" w:rsidRDefault="00F379B3" w:rsidP="00F379B3">
      <w:pPr>
        <w:jc w:val="center"/>
        <w:rPr>
          <w:rFonts w:ascii="Calibri Light" w:hAnsi="Calibri Light" w:cs="Calibri Light"/>
          <w:sz w:val="24"/>
          <w:szCs w:val="24"/>
        </w:rPr>
      </w:pPr>
    </w:p>
    <w:p w14:paraId="00088A00" w14:textId="77777777" w:rsidR="00F379B3" w:rsidRPr="00DE5E66" w:rsidRDefault="00F379B3" w:rsidP="00F379B3">
      <w:pPr>
        <w:jc w:val="center"/>
        <w:rPr>
          <w:rFonts w:ascii="Calibri Light" w:hAnsi="Calibri Light" w:cs="Calibri Light"/>
          <w:sz w:val="24"/>
          <w:szCs w:val="24"/>
        </w:rPr>
      </w:pPr>
    </w:p>
    <w:p w14:paraId="62A2D938" w14:textId="77777777" w:rsidR="00F379B3" w:rsidRPr="00DE5E66" w:rsidRDefault="00F379B3">
      <w:pPr>
        <w:rPr>
          <w:rFonts w:ascii="Calibri Light" w:hAnsi="Calibri Light" w:cs="Calibri Light"/>
          <w:sz w:val="24"/>
          <w:szCs w:val="24"/>
        </w:rPr>
      </w:pPr>
      <w:r w:rsidRPr="00DE5E66">
        <w:rPr>
          <w:rFonts w:ascii="Calibri Light" w:hAnsi="Calibri Light" w:cs="Calibri Light"/>
          <w:sz w:val="24"/>
          <w:szCs w:val="24"/>
        </w:rPr>
        <w:br w:type="page"/>
      </w:r>
    </w:p>
    <w:sdt>
      <w:sdtPr>
        <w:rPr>
          <w:rFonts w:asciiTheme="minorHAnsi" w:eastAsiaTheme="minorHAnsi" w:hAnsiTheme="minorHAnsi" w:cstheme="minorBidi"/>
          <w:color w:val="auto"/>
          <w:sz w:val="22"/>
          <w:szCs w:val="22"/>
        </w:rPr>
        <w:id w:val="988517902"/>
        <w:docPartObj>
          <w:docPartGallery w:val="Table of Contents"/>
          <w:docPartUnique/>
        </w:docPartObj>
      </w:sdtPr>
      <w:sdtEndPr>
        <w:rPr>
          <w:b/>
          <w:bCs/>
          <w:noProof/>
        </w:rPr>
      </w:sdtEndPr>
      <w:sdtContent>
        <w:p w14:paraId="13E7A401" w14:textId="42B16085" w:rsidR="00C536CF" w:rsidRPr="00C536CF" w:rsidRDefault="00C536CF">
          <w:pPr>
            <w:pStyle w:val="TOCHeading"/>
            <w:rPr>
              <w:rFonts w:asciiTheme="minorHAnsi" w:hAnsiTheme="minorHAnsi" w:cstheme="minorHAnsi"/>
              <w:color w:val="auto"/>
            </w:rPr>
          </w:pPr>
          <w:r w:rsidRPr="00C536CF">
            <w:rPr>
              <w:rFonts w:asciiTheme="minorHAnsi" w:hAnsiTheme="minorHAnsi" w:cstheme="minorHAnsi"/>
              <w:color w:val="auto"/>
            </w:rPr>
            <w:t>Contents</w:t>
          </w:r>
        </w:p>
        <w:p w14:paraId="3C484718" w14:textId="20B892A8" w:rsidR="00C536CF" w:rsidRDefault="00C536CF">
          <w:pPr>
            <w:pStyle w:val="TOC1"/>
            <w:tabs>
              <w:tab w:val="right" w:leader="dot" w:pos="9586"/>
            </w:tabs>
            <w:rPr>
              <w:noProof/>
            </w:rPr>
          </w:pPr>
          <w:r>
            <w:fldChar w:fldCharType="begin"/>
          </w:r>
          <w:r>
            <w:instrText xml:space="preserve"> TOC \o "1-3" \h \z \u </w:instrText>
          </w:r>
          <w:r>
            <w:fldChar w:fldCharType="separate"/>
          </w:r>
          <w:hyperlink w:anchor="_Toc72844100" w:history="1">
            <w:r w:rsidRPr="006B3BBD">
              <w:rPr>
                <w:rStyle w:val="Hyperlink"/>
                <w:rFonts w:eastAsia="Arial"/>
                <w:noProof/>
              </w:rPr>
              <w:t>Purpose and Background</w:t>
            </w:r>
            <w:r>
              <w:rPr>
                <w:noProof/>
                <w:webHidden/>
              </w:rPr>
              <w:tab/>
            </w:r>
            <w:r>
              <w:rPr>
                <w:noProof/>
                <w:webHidden/>
              </w:rPr>
              <w:fldChar w:fldCharType="begin"/>
            </w:r>
            <w:r>
              <w:rPr>
                <w:noProof/>
                <w:webHidden/>
              </w:rPr>
              <w:instrText xml:space="preserve"> PAGEREF _Toc72844100 \h </w:instrText>
            </w:r>
            <w:r>
              <w:rPr>
                <w:noProof/>
                <w:webHidden/>
              </w:rPr>
            </w:r>
            <w:r>
              <w:rPr>
                <w:noProof/>
                <w:webHidden/>
              </w:rPr>
              <w:fldChar w:fldCharType="separate"/>
            </w:r>
            <w:r>
              <w:rPr>
                <w:noProof/>
                <w:webHidden/>
              </w:rPr>
              <w:t>3</w:t>
            </w:r>
            <w:r>
              <w:rPr>
                <w:noProof/>
                <w:webHidden/>
              </w:rPr>
              <w:fldChar w:fldCharType="end"/>
            </w:r>
          </w:hyperlink>
        </w:p>
        <w:p w14:paraId="3BDC42A7" w14:textId="1C4152E9" w:rsidR="00C536CF" w:rsidRDefault="00477DDC">
          <w:pPr>
            <w:pStyle w:val="TOC1"/>
            <w:tabs>
              <w:tab w:val="right" w:leader="dot" w:pos="9586"/>
            </w:tabs>
            <w:rPr>
              <w:noProof/>
            </w:rPr>
          </w:pPr>
          <w:hyperlink w:anchor="_Toc72844101" w:history="1">
            <w:r w:rsidR="00C536CF" w:rsidRPr="006B3BBD">
              <w:rPr>
                <w:rStyle w:val="Hyperlink"/>
                <w:noProof/>
              </w:rPr>
              <w:t>Institutional Principles Guiding Flexible Work Arrangements</w:t>
            </w:r>
            <w:r w:rsidR="00C536CF">
              <w:rPr>
                <w:noProof/>
                <w:webHidden/>
              </w:rPr>
              <w:tab/>
            </w:r>
            <w:r w:rsidR="00C536CF">
              <w:rPr>
                <w:noProof/>
                <w:webHidden/>
              </w:rPr>
              <w:fldChar w:fldCharType="begin"/>
            </w:r>
            <w:r w:rsidR="00C536CF">
              <w:rPr>
                <w:noProof/>
                <w:webHidden/>
              </w:rPr>
              <w:instrText xml:space="preserve"> PAGEREF _Toc72844101 \h </w:instrText>
            </w:r>
            <w:r w:rsidR="00C536CF">
              <w:rPr>
                <w:noProof/>
                <w:webHidden/>
              </w:rPr>
            </w:r>
            <w:r w:rsidR="00C536CF">
              <w:rPr>
                <w:noProof/>
                <w:webHidden/>
              </w:rPr>
              <w:fldChar w:fldCharType="separate"/>
            </w:r>
            <w:r w:rsidR="00C536CF">
              <w:rPr>
                <w:noProof/>
                <w:webHidden/>
              </w:rPr>
              <w:t>3</w:t>
            </w:r>
            <w:r w:rsidR="00C536CF">
              <w:rPr>
                <w:noProof/>
                <w:webHidden/>
              </w:rPr>
              <w:fldChar w:fldCharType="end"/>
            </w:r>
          </w:hyperlink>
        </w:p>
        <w:p w14:paraId="0BF5DFD5" w14:textId="0EC3C12E" w:rsidR="00C536CF" w:rsidRDefault="00477DDC">
          <w:pPr>
            <w:pStyle w:val="TOC1"/>
            <w:tabs>
              <w:tab w:val="right" w:leader="dot" w:pos="9586"/>
            </w:tabs>
            <w:rPr>
              <w:noProof/>
            </w:rPr>
          </w:pPr>
          <w:hyperlink w:anchor="_Toc72844102" w:history="1">
            <w:r w:rsidR="00C536CF" w:rsidRPr="006B3BBD">
              <w:rPr>
                <w:rStyle w:val="Hyperlink"/>
                <w:rFonts w:eastAsia="Arial"/>
                <w:noProof/>
              </w:rPr>
              <w:t>Flexible Work Guidelines</w:t>
            </w:r>
            <w:r w:rsidR="00C536CF">
              <w:rPr>
                <w:noProof/>
                <w:webHidden/>
              </w:rPr>
              <w:tab/>
            </w:r>
            <w:r w:rsidR="00C536CF">
              <w:rPr>
                <w:noProof/>
                <w:webHidden/>
              </w:rPr>
              <w:fldChar w:fldCharType="begin"/>
            </w:r>
            <w:r w:rsidR="00C536CF">
              <w:rPr>
                <w:noProof/>
                <w:webHidden/>
              </w:rPr>
              <w:instrText xml:space="preserve"> PAGEREF _Toc72844102 \h </w:instrText>
            </w:r>
            <w:r w:rsidR="00C536CF">
              <w:rPr>
                <w:noProof/>
                <w:webHidden/>
              </w:rPr>
            </w:r>
            <w:r w:rsidR="00C536CF">
              <w:rPr>
                <w:noProof/>
                <w:webHidden/>
              </w:rPr>
              <w:fldChar w:fldCharType="separate"/>
            </w:r>
            <w:r w:rsidR="00C536CF">
              <w:rPr>
                <w:noProof/>
                <w:webHidden/>
              </w:rPr>
              <w:t>4</w:t>
            </w:r>
            <w:r w:rsidR="00C536CF">
              <w:rPr>
                <w:noProof/>
                <w:webHidden/>
              </w:rPr>
              <w:fldChar w:fldCharType="end"/>
            </w:r>
          </w:hyperlink>
        </w:p>
        <w:p w14:paraId="729895B7" w14:textId="35872AEE" w:rsidR="00C536CF" w:rsidRDefault="00477DDC">
          <w:pPr>
            <w:pStyle w:val="TOC2"/>
            <w:tabs>
              <w:tab w:val="right" w:leader="dot" w:pos="9586"/>
            </w:tabs>
            <w:rPr>
              <w:noProof/>
            </w:rPr>
          </w:pPr>
          <w:hyperlink w:anchor="_Toc72844103" w:history="1">
            <w:r w:rsidR="00C536CF" w:rsidRPr="006B3BBD">
              <w:rPr>
                <w:rStyle w:val="Hyperlink"/>
                <w:rFonts w:eastAsia="Arial"/>
                <w:noProof/>
              </w:rPr>
              <w:t>Introduction</w:t>
            </w:r>
            <w:r w:rsidR="00C536CF">
              <w:rPr>
                <w:noProof/>
                <w:webHidden/>
              </w:rPr>
              <w:tab/>
            </w:r>
            <w:r w:rsidR="00C536CF">
              <w:rPr>
                <w:noProof/>
                <w:webHidden/>
              </w:rPr>
              <w:fldChar w:fldCharType="begin"/>
            </w:r>
            <w:r w:rsidR="00C536CF">
              <w:rPr>
                <w:noProof/>
                <w:webHidden/>
              </w:rPr>
              <w:instrText xml:space="preserve"> PAGEREF _Toc72844103 \h </w:instrText>
            </w:r>
            <w:r w:rsidR="00C536CF">
              <w:rPr>
                <w:noProof/>
                <w:webHidden/>
              </w:rPr>
            </w:r>
            <w:r w:rsidR="00C536CF">
              <w:rPr>
                <w:noProof/>
                <w:webHidden/>
              </w:rPr>
              <w:fldChar w:fldCharType="separate"/>
            </w:r>
            <w:r w:rsidR="00C536CF">
              <w:rPr>
                <w:noProof/>
                <w:webHidden/>
              </w:rPr>
              <w:t>4</w:t>
            </w:r>
            <w:r w:rsidR="00C536CF">
              <w:rPr>
                <w:noProof/>
                <w:webHidden/>
              </w:rPr>
              <w:fldChar w:fldCharType="end"/>
            </w:r>
          </w:hyperlink>
        </w:p>
        <w:p w14:paraId="62B4752E" w14:textId="6DB0DDCA" w:rsidR="00C536CF" w:rsidRDefault="00477DDC">
          <w:pPr>
            <w:pStyle w:val="TOC2"/>
            <w:tabs>
              <w:tab w:val="right" w:leader="dot" w:pos="9586"/>
            </w:tabs>
            <w:rPr>
              <w:noProof/>
            </w:rPr>
          </w:pPr>
          <w:hyperlink w:anchor="_Toc72844104" w:history="1">
            <w:r w:rsidR="00C536CF" w:rsidRPr="006B3BBD">
              <w:rPr>
                <w:rStyle w:val="Hyperlink"/>
                <w:rFonts w:eastAsia="Arial"/>
                <w:noProof/>
              </w:rPr>
              <w:t>Approval Process</w:t>
            </w:r>
            <w:r w:rsidR="00C536CF">
              <w:rPr>
                <w:noProof/>
                <w:webHidden/>
              </w:rPr>
              <w:tab/>
            </w:r>
            <w:r w:rsidR="00C536CF">
              <w:rPr>
                <w:noProof/>
                <w:webHidden/>
              </w:rPr>
              <w:fldChar w:fldCharType="begin"/>
            </w:r>
            <w:r w:rsidR="00C536CF">
              <w:rPr>
                <w:noProof/>
                <w:webHidden/>
              </w:rPr>
              <w:instrText xml:space="preserve"> PAGEREF _Toc72844104 \h </w:instrText>
            </w:r>
            <w:r w:rsidR="00C536CF">
              <w:rPr>
                <w:noProof/>
                <w:webHidden/>
              </w:rPr>
            </w:r>
            <w:r w:rsidR="00C536CF">
              <w:rPr>
                <w:noProof/>
                <w:webHidden/>
              </w:rPr>
              <w:fldChar w:fldCharType="separate"/>
            </w:r>
            <w:r w:rsidR="00C536CF">
              <w:rPr>
                <w:noProof/>
                <w:webHidden/>
              </w:rPr>
              <w:t>5</w:t>
            </w:r>
            <w:r w:rsidR="00C536CF">
              <w:rPr>
                <w:noProof/>
                <w:webHidden/>
              </w:rPr>
              <w:fldChar w:fldCharType="end"/>
            </w:r>
          </w:hyperlink>
        </w:p>
        <w:p w14:paraId="40004E89" w14:textId="773E7D45" w:rsidR="00C536CF" w:rsidRDefault="00477DDC">
          <w:pPr>
            <w:pStyle w:val="TOC2"/>
            <w:tabs>
              <w:tab w:val="right" w:leader="dot" w:pos="9586"/>
            </w:tabs>
            <w:rPr>
              <w:noProof/>
            </w:rPr>
          </w:pPr>
          <w:hyperlink w:anchor="_Toc72844105" w:history="1">
            <w:r w:rsidR="00C536CF" w:rsidRPr="006B3BBD">
              <w:rPr>
                <w:rStyle w:val="Hyperlink"/>
                <w:rFonts w:eastAsia="Arial"/>
                <w:noProof/>
              </w:rPr>
              <w:t>Hours of Work, Availability, Flexibility and Working Conditions</w:t>
            </w:r>
            <w:r w:rsidR="00C536CF">
              <w:rPr>
                <w:noProof/>
                <w:webHidden/>
              </w:rPr>
              <w:tab/>
            </w:r>
            <w:r w:rsidR="00C536CF">
              <w:rPr>
                <w:noProof/>
                <w:webHidden/>
              </w:rPr>
              <w:fldChar w:fldCharType="begin"/>
            </w:r>
            <w:r w:rsidR="00C536CF">
              <w:rPr>
                <w:noProof/>
                <w:webHidden/>
              </w:rPr>
              <w:instrText xml:space="preserve"> PAGEREF _Toc72844105 \h </w:instrText>
            </w:r>
            <w:r w:rsidR="00C536CF">
              <w:rPr>
                <w:noProof/>
                <w:webHidden/>
              </w:rPr>
            </w:r>
            <w:r w:rsidR="00C536CF">
              <w:rPr>
                <w:noProof/>
                <w:webHidden/>
              </w:rPr>
              <w:fldChar w:fldCharType="separate"/>
            </w:r>
            <w:r w:rsidR="00C536CF">
              <w:rPr>
                <w:noProof/>
                <w:webHidden/>
              </w:rPr>
              <w:t>5</w:t>
            </w:r>
            <w:r w:rsidR="00C536CF">
              <w:rPr>
                <w:noProof/>
                <w:webHidden/>
              </w:rPr>
              <w:fldChar w:fldCharType="end"/>
            </w:r>
          </w:hyperlink>
        </w:p>
        <w:p w14:paraId="66D1BC07" w14:textId="7D1318EC" w:rsidR="00C536CF" w:rsidRDefault="00477DDC">
          <w:pPr>
            <w:pStyle w:val="TOC2"/>
            <w:tabs>
              <w:tab w:val="right" w:leader="dot" w:pos="9586"/>
            </w:tabs>
            <w:rPr>
              <w:noProof/>
            </w:rPr>
          </w:pPr>
          <w:hyperlink w:anchor="_Toc72844106" w:history="1">
            <w:r w:rsidR="00C536CF" w:rsidRPr="006B3BBD">
              <w:rPr>
                <w:rStyle w:val="Hyperlink"/>
                <w:rFonts w:eastAsia="Arial"/>
                <w:noProof/>
              </w:rPr>
              <w:t>Expenses</w:t>
            </w:r>
            <w:r w:rsidR="00C536CF">
              <w:rPr>
                <w:noProof/>
                <w:webHidden/>
              </w:rPr>
              <w:tab/>
            </w:r>
            <w:r w:rsidR="00C536CF">
              <w:rPr>
                <w:noProof/>
                <w:webHidden/>
              </w:rPr>
              <w:fldChar w:fldCharType="begin"/>
            </w:r>
            <w:r w:rsidR="00C536CF">
              <w:rPr>
                <w:noProof/>
                <w:webHidden/>
              </w:rPr>
              <w:instrText xml:space="preserve"> PAGEREF _Toc72844106 \h </w:instrText>
            </w:r>
            <w:r w:rsidR="00C536CF">
              <w:rPr>
                <w:noProof/>
                <w:webHidden/>
              </w:rPr>
            </w:r>
            <w:r w:rsidR="00C536CF">
              <w:rPr>
                <w:noProof/>
                <w:webHidden/>
              </w:rPr>
              <w:fldChar w:fldCharType="separate"/>
            </w:r>
            <w:r w:rsidR="00C536CF">
              <w:rPr>
                <w:noProof/>
                <w:webHidden/>
              </w:rPr>
              <w:t>6</w:t>
            </w:r>
            <w:r w:rsidR="00C536CF">
              <w:rPr>
                <w:noProof/>
                <w:webHidden/>
              </w:rPr>
              <w:fldChar w:fldCharType="end"/>
            </w:r>
          </w:hyperlink>
        </w:p>
        <w:p w14:paraId="172745B7" w14:textId="04744944" w:rsidR="00C536CF" w:rsidRDefault="00477DDC">
          <w:pPr>
            <w:pStyle w:val="TOC2"/>
            <w:tabs>
              <w:tab w:val="right" w:leader="dot" w:pos="9586"/>
            </w:tabs>
            <w:rPr>
              <w:noProof/>
            </w:rPr>
          </w:pPr>
          <w:hyperlink w:anchor="_Toc72844107" w:history="1">
            <w:r w:rsidR="00C536CF" w:rsidRPr="006B3BBD">
              <w:rPr>
                <w:rStyle w:val="Hyperlink"/>
                <w:rFonts w:eastAsia="Arial"/>
                <w:noProof/>
              </w:rPr>
              <w:t>Performance</w:t>
            </w:r>
            <w:r w:rsidR="00C536CF">
              <w:rPr>
                <w:noProof/>
                <w:webHidden/>
              </w:rPr>
              <w:tab/>
            </w:r>
            <w:r w:rsidR="00C536CF">
              <w:rPr>
                <w:noProof/>
                <w:webHidden/>
              </w:rPr>
              <w:fldChar w:fldCharType="begin"/>
            </w:r>
            <w:r w:rsidR="00C536CF">
              <w:rPr>
                <w:noProof/>
                <w:webHidden/>
              </w:rPr>
              <w:instrText xml:space="preserve"> PAGEREF _Toc72844107 \h </w:instrText>
            </w:r>
            <w:r w:rsidR="00C536CF">
              <w:rPr>
                <w:noProof/>
                <w:webHidden/>
              </w:rPr>
            </w:r>
            <w:r w:rsidR="00C536CF">
              <w:rPr>
                <w:noProof/>
                <w:webHidden/>
              </w:rPr>
              <w:fldChar w:fldCharType="separate"/>
            </w:r>
            <w:r w:rsidR="00C536CF">
              <w:rPr>
                <w:noProof/>
                <w:webHidden/>
              </w:rPr>
              <w:t>6</w:t>
            </w:r>
            <w:r w:rsidR="00C536CF">
              <w:rPr>
                <w:noProof/>
                <w:webHidden/>
              </w:rPr>
              <w:fldChar w:fldCharType="end"/>
            </w:r>
          </w:hyperlink>
        </w:p>
        <w:p w14:paraId="58AA49E8" w14:textId="0D2A2E2F" w:rsidR="00C536CF" w:rsidRDefault="00477DDC">
          <w:pPr>
            <w:pStyle w:val="TOC2"/>
            <w:tabs>
              <w:tab w:val="right" w:leader="dot" w:pos="9586"/>
            </w:tabs>
            <w:rPr>
              <w:noProof/>
            </w:rPr>
          </w:pPr>
          <w:hyperlink w:anchor="_Toc72844108" w:history="1">
            <w:r w:rsidR="00C536CF" w:rsidRPr="006B3BBD">
              <w:rPr>
                <w:rStyle w:val="Hyperlink"/>
                <w:rFonts w:eastAsia="Arial"/>
                <w:noProof/>
              </w:rPr>
              <w:t>Equipment, Home Workspace Setup</w:t>
            </w:r>
            <w:r w:rsidR="00C536CF">
              <w:rPr>
                <w:noProof/>
                <w:webHidden/>
              </w:rPr>
              <w:tab/>
            </w:r>
            <w:r w:rsidR="00C536CF">
              <w:rPr>
                <w:noProof/>
                <w:webHidden/>
              </w:rPr>
              <w:fldChar w:fldCharType="begin"/>
            </w:r>
            <w:r w:rsidR="00C536CF">
              <w:rPr>
                <w:noProof/>
                <w:webHidden/>
              </w:rPr>
              <w:instrText xml:space="preserve"> PAGEREF _Toc72844108 \h </w:instrText>
            </w:r>
            <w:r w:rsidR="00C536CF">
              <w:rPr>
                <w:noProof/>
                <w:webHidden/>
              </w:rPr>
            </w:r>
            <w:r w:rsidR="00C536CF">
              <w:rPr>
                <w:noProof/>
                <w:webHidden/>
              </w:rPr>
              <w:fldChar w:fldCharType="separate"/>
            </w:r>
            <w:r w:rsidR="00C536CF">
              <w:rPr>
                <w:noProof/>
                <w:webHidden/>
              </w:rPr>
              <w:t>7</w:t>
            </w:r>
            <w:r w:rsidR="00C536CF">
              <w:rPr>
                <w:noProof/>
                <w:webHidden/>
              </w:rPr>
              <w:fldChar w:fldCharType="end"/>
            </w:r>
          </w:hyperlink>
        </w:p>
        <w:p w14:paraId="17E22D9D" w14:textId="2648F7BB" w:rsidR="00C536CF" w:rsidRDefault="00477DDC">
          <w:pPr>
            <w:pStyle w:val="TOC2"/>
            <w:tabs>
              <w:tab w:val="right" w:leader="dot" w:pos="9586"/>
            </w:tabs>
            <w:rPr>
              <w:noProof/>
            </w:rPr>
          </w:pPr>
          <w:hyperlink w:anchor="_Toc72844109" w:history="1">
            <w:r w:rsidR="00C536CF" w:rsidRPr="006B3BBD">
              <w:rPr>
                <w:rStyle w:val="Hyperlink"/>
                <w:rFonts w:eastAsia="Arial"/>
                <w:noProof/>
              </w:rPr>
              <w:t>Privacy and Information Security</w:t>
            </w:r>
            <w:r w:rsidR="00C536CF">
              <w:rPr>
                <w:noProof/>
                <w:webHidden/>
              </w:rPr>
              <w:tab/>
            </w:r>
            <w:r w:rsidR="00C536CF">
              <w:rPr>
                <w:noProof/>
                <w:webHidden/>
              </w:rPr>
              <w:fldChar w:fldCharType="begin"/>
            </w:r>
            <w:r w:rsidR="00C536CF">
              <w:rPr>
                <w:noProof/>
                <w:webHidden/>
              </w:rPr>
              <w:instrText xml:space="preserve"> PAGEREF _Toc72844109 \h </w:instrText>
            </w:r>
            <w:r w:rsidR="00C536CF">
              <w:rPr>
                <w:noProof/>
                <w:webHidden/>
              </w:rPr>
            </w:r>
            <w:r w:rsidR="00C536CF">
              <w:rPr>
                <w:noProof/>
                <w:webHidden/>
              </w:rPr>
              <w:fldChar w:fldCharType="separate"/>
            </w:r>
            <w:r w:rsidR="00C536CF">
              <w:rPr>
                <w:noProof/>
                <w:webHidden/>
              </w:rPr>
              <w:t>8</w:t>
            </w:r>
            <w:r w:rsidR="00C536CF">
              <w:rPr>
                <w:noProof/>
                <w:webHidden/>
              </w:rPr>
              <w:fldChar w:fldCharType="end"/>
            </w:r>
          </w:hyperlink>
        </w:p>
        <w:p w14:paraId="5AFC9BD4" w14:textId="0199D23C" w:rsidR="00C536CF" w:rsidRDefault="00477DDC">
          <w:pPr>
            <w:pStyle w:val="TOC2"/>
            <w:tabs>
              <w:tab w:val="right" w:leader="dot" w:pos="9586"/>
            </w:tabs>
            <w:rPr>
              <w:noProof/>
            </w:rPr>
          </w:pPr>
          <w:hyperlink w:anchor="_Toc72844110" w:history="1">
            <w:r w:rsidR="00C536CF" w:rsidRPr="006B3BBD">
              <w:rPr>
                <w:rStyle w:val="Hyperlink"/>
                <w:rFonts w:eastAsia="Arial"/>
                <w:noProof/>
              </w:rPr>
              <w:t>Health and Safety</w:t>
            </w:r>
            <w:r w:rsidR="00C536CF">
              <w:rPr>
                <w:noProof/>
                <w:webHidden/>
              </w:rPr>
              <w:tab/>
            </w:r>
            <w:r w:rsidR="00C536CF">
              <w:rPr>
                <w:noProof/>
                <w:webHidden/>
              </w:rPr>
              <w:fldChar w:fldCharType="begin"/>
            </w:r>
            <w:r w:rsidR="00C536CF">
              <w:rPr>
                <w:noProof/>
                <w:webHidden/>
              </w:rPr>
              <w:instrText xml:space="preserve"> PAGEREF _Toc72844110 \h </w:instrText>
            </w:r>
            <w:r w:rsidR="00C536CF">
              <w:rPr>
                <w:noProof/>
                <w:webHidden/>
              </w:rPr>
            </w:r>
            <w:r w:rsidR="00C536CF">
              <w:rPr>
                <w:noProof/>
                <w:webHidden/>
              </w:rPr>
              <w:fldChar w:fldCharType="separate"/>
            </w:r>
            <w:r w:rsidR="00C536CF">
              <w:rPr>
                <w:noProof/>
                <w:webHidden/>
              </w:rPr>
              <w:t>8</w:t>
            </w:r>
            <w:r w:rsidR="00C536CF">
              <w:rPr>
                <w:noProof/>
                <w:webHidden/>
              </w:rPr>
              <w:fldChar w:fldCharType="end"/>
            </w:r>
          </w:hyperlink>
        </w:p>
        <w:p w14:paraId="27F2EBE9" w14:textId="5FC5728E" w:rsidR="00C536CF" w:rsidRDefault="00477DDC">
          <w:pPr>
            <w:pStyle w:val="TOC2"/>
            <w:tabs>
              <w:tab w:val="right" w:leader="dot" w:pos="9586"/>
            </w:tabs>
            <w:rPr>
              <w:noProof/>
            </w:rPr>
          </w:pPr>
          <w:hyperlink w:anchor="_Toc72844111" w:history="1">
            <w:r w:rsidR="00C536CF" w:rsidRPr="006B3BBD">
              <w:rPr>
                <w:rStyle w:val="Hyperlink"/>
                <w:rFonts w:eastAsia="Arial"/>
                <w:noProof/>
              </w:rPr>
              <w:t>Ad Hoc Arrangements</w:t>
            </w:r>
            <w:r w:rsidR="00C536CF">
              <w:rPr>
                <w:noProof/>
                <w:webHidden/>
              </w:rPr>
              <w:tab/>
            </w:r>
            <w:r w:rsidR="00C536CF">
              <w:rPr>
                <w:noProof/>
                <w:webHidden/>
              </w:rPr>
              <w:fldChar w:fldCharType="begin"/>
            </w:r>
            <w:r w:rsidR="00C536CF">
              <w:rPr>
                <w:noProof/>
                <w:webHidden/>
              </w:rPr>
              <w:instrText xml:space="preserve"> PAGEREF _Toc72844111 \h </w:instrText>
            </w:r>
            <w:r w:rsidR="00C536CF">
              <w:rPr>
                <w:noProof/>
                <w:webHidden/>
              </w:rPr>
            </w:r>
            <w:r w:rsidR="00C536CF">
              <w:rPr>
                <w:noProof/>
                <w:webHidden/>
              </w:rPr>
              <w:fldChar w:fldCharType="separate"/>
            </w:r>
            <w:r w:rsidR="00C536CF">
              <w:rPr>
                <w:noProof/>
                <w:webHidden/>
              </w:rPr>
              <w:t>9</w:t>
            </w:r>
            <w:r w:rsidR="00C536CF">
              <w:rPr>
                <w:noProof/>
                <w:webHidden/>
              </w:rPr>
              <w:fldChar w:fldCharType="end"/>
            </w:r>
          </w:hyperlink>
        </w:p>
        <w:p w14:paraId="2D50FF98" w14:textId="69AF2F87" w:rsidR="00C536CF" w:rsidRDefault="00477DDC">
          <w:pPr>
            <w:pStyle w:val="TOC2"/>
            <w:tabs>
              <w:tab w:val="right" w:leader="dot" w:pos="9586"/>
            </w:tabs>
            <w:rPr>
              <w:noProof/>
            </w:rPr>
          </w:pPr>
          <w:hyperlink w:anchor="_Toc72844112" w:history="1">
            <w:r w:rsidR="00C536CF" w:rsidRPr="006B3BBD">
              <w:rPr>
                <w:rStyle w:val="Hyperlink"/>
                <w:rFonts w:eastAsia="Arial"/>
                <w:noProof/>
              </w:rPr>
              <w:t>End of Arrangement</w:t>
            </w:r>
            <w:r w:rsidR="00C536CF">
              <w:rPr>
                <w:noProof/>
                <w:webHidden/>
              </w:rPr>
              <w:tab/>
            </w:r>
            <w:r w:rsidR="00C536CF">
              <w:rPr>
                <w:noProof/>
                <w:webHidden/>
              </w:rPr>
              <w:fldChar w:fldCharType="begin"/>
            </w:r>
            <w:r w:rsidR="00C536CF">
              <w:rPr>
                <w:noProof/>
                <w:webHidden/>
              </w:rPr>
              <w:instrText xml:space="preserve"> PAGEREF _Toc72844112 \h </w:instrText>
            </w:r>
            <w:r w:rsidR="00C536CF">
              <w:rPr>
                <w:noProof/>
                <w:webHidden/>
              </w:rPr>
            </w:r>
            <w:r w:rsidR="00C536CF">
              <w:rPr>
                <w:noProof/>
                <w:webHidden/>
              </w:rPr>
              <w:fldChar w:fldCharType="separate"/>
            </w:r>
            <w:r w:rsidR="00C536CF">
              <w:rPr>
                <w:noProof/>
                <w:webHidden/>
              </w:rPr>
              <w:t>9</w:t>
            </w:r>
            <w:r w:rsidR="00C536CF">
              <w:rPr>
                <w:noProof/>
                <w:webHidden/>
              </w:rPr>
              <w:fldChar w:fldCharType="end"/>
            </w:r>
          </w:hyperlink>
        </w:p>
        <w:p w14:paraId="388B7987" w14:textId="00BF3719" w:rsidR="00C536CF" w:rsidRDefault="00C536CF">
          <w:r>
            <w:rPr>
              <w:b/>
              <w:bCs/>
              <w:noProof/>
            </w:rPr>
            <w:fldChar w:fldCharType="end"/>
          </w:r>
        </w:p>
      </w:sdtContent>
    </w:sdt>
    <w:p w14:paraId="11AE93D7" w14:textId="77777777" w:rsidR="00C536CF" w:rsidRDefault="00C536CF">
      <w:pPr>
        <w:rPr>
          <w:rFonts w:ascii="Calibri Light" w:hAnsi="Calibri Light" w:cs="Calibri Light"/>
          <w:sz w:val="24"/>
          <w:szCs w:val="24"/>
        </w:rPr>
      </w:pPr>
    </w:p>
    <w:p w14:paraId="4CA38995" w14:textId="4256A96D" w:rsidR="00F379B3" w:rsidRPr="00DE5E66" w:rsidRDefault="00F379B3">
      <w:pPr>
        <w:rPr>
          <w:rFonts w:ascii="Calibri Light" w:hAnsi="Calibri Light" w:cs="Calibri Light"/>
          <w:sz w:val="24"/>
          <w:szCs w:val="24"/>
        </w:rPr>
      </w:pPr>
      <w:r w:rsidRPr="00DE5E66">
        <w:rPr>
          <w:rFonts w:ascii="Calibri Light" w:hAnsi="Calibri Light" w:cs="Calibri Light"/>
          <w:sz w:val="24"/>
          <w:szCs w:val="24"/>
        </w:rPr>
        <w:br w:type="page"/>
      </w:r>
    </w:p>
    <w:p w14:paraId="38E205DA" w14:textId="77777777" w:rsidR="00D15BA1" w:rsidRPr="00EF768D" w:rsidRDefault="006030EF" w:rsidP="00C536CF">
      <w:pPr>
        <w:pStyle w:val="Heading1PHPDOCX"/>
      </w:pPr>
      <w:bookmarkStart w:id="0" w:name="_Toc72844100"/>
      <w:r w:rsidRPr="00EF768D">
        <w:rPr>
          <w:rFonts w:eastAsia="Arial"/>
        </w:rPr>
        <w:lastRenderedPageBreak/>
        <w:t>Purpose</w:t>
      </w:r>
      <w:r w:rsidR="00D32134" w:rsidRPr="00EF768D">
        <w:rPr>
          <w:rFonts w:eastAsia="Arial"/>
        </w:rPr>
        <w:t xml:space="preserve"> and Background</w:t>
      </w:r>
      <w:bookmarkEnd w:id="0"/>
    </w:p>
    <w:p w14:paraId="7BF5A609" w14:textId="77777777" w:rsidR="00D32134" w:rsidRPr="00DE5E66" w:rsidRDefault="00D32134" w:rsidP="00955B78">
      <w:pPr>
        <w:ind w:left="-5"/>
        <w:rPr>
          <w:rFonts w:eastAsia="Arial" w:cstheme="minorHAnsi"/>
          <w:sz w:val="24"/>
          <w:szCs w:val="24"/>
        </w:rPr>
      </w:pPr>
      <w:bookmarkStart w:id="1" w:name="_Hlk47622815"/>
      <w:r w:rsidRPr="00DE5E66">
        <w:rPr>
          <w:rFonts w:eastAsia="Arial" w:cstheme="minorHAnsi"/>
          <w:sz w:val="24"/>
          <w:szCs w:val="24"/>
        </w:rPr>
        <w:t xml:space="preserve">VIU’s People Plan includes the Invitation for Action – Cultivate a Healthy Workplace Culture. The People Plan speaks to our aspiration to create a workplace culture that allows us all to </w:t>
      </w:r>
      <w:r w:rsidR="007A5EB4" w:rsidRPr="00DE5E66">
        <w:rPr>
          <w:rFonts w:eastAsia="Arial" w:cstheme="minorHAnsi"/>
          <w:sz w:val="24"/>
          <w:szCs w:val="24"/>
        </w:rPr>
        <w:t>contribute</w:t>
      </w:r>
      <w:r w:rsidRPr="00DE5E66">
        <w:rPr>
          <w:rFonts w:eastAsia="Arial" w:cstheme="minorHAnsi"/>
          <w:sz w:val="24"/>
          <w:szCs w:val="24"/>
        </w:rPr>
        <w:t xml:space="preserve"> our best at work and to </w:t>
      </w:r>
      <w:r w:rsidR="008B7FD9">
        <w:rPr>
          <w:rFonts w:eastAsia="Arial" w:cstheme="minorHAnsi"/>
          <w:sz w:val="24"/>
          <w:szCs w:val="24"/>
        </w:rPr>
        <w:t>feel</w:t>
      </w:r>
      <w:r w:rsidRPr="00DE5E66">
        <w:rPr>
          <w:rFonts w:eastAsia="Arial" w:cstheme="minorHAnsi"/>
          <w:sz w:val="24"/>
          <w:szCs w:val="24"/>
        </w:rPr>
        <w:t xml:space="preserve"> energized and fulfilled. One key strategy in the Plan is to encourage flexible work arrangements that are appropriately supported. </w:t>
      </w:r>
    </w:p>
    <w:p w14:paraId="19EFAD8B" w14:textId="77777777" w:rsidR="00DE5E66" w:rsidRPr="00DE5E66" w:rsidRDefault="007A5EB4" w:rsidP="000727D9">
      <w:pPr>
        <w:ind w:left="-5"/>
        <w:rPr>
          <w:rFonts w:eastAsia="Arial" w:cstheme="minorHAnsi"/>
          <w:sz w:val="24"/>
          <w:szCs w:val="24"/>
        </w:rPr>
      </w:pPr>
      <w:r w:rsidRPr="00DE5E66">
        <w:rPr>
          <w:rFonts w:eastAsia="Arial" w:cstheme="minorHAnsi"/>
          <w:sz w:val="24"/>
          <w:szCs w:val="24"/>
        </w:rPr>
        <w:t xml:space="preserve">Working </w:t>
      </w:r>
      <w:r w:rsidR="00351D4B" w:rsidRPr="00DE5E66">
        <w:rPr>
          <w:rFonts w:eastAsia="Arial" w:cstheme="minorHAnsi"/>
          <w:sz w:val="24"/>
          <w:szCs w:val="24"/>
        </w:rPr>
        <w:t>from</w:t>
      </w:r>
      <w:r w:rsidR="00D339B2">
        <w:rPr>
          <w:rFonts w:eastAsia="Arial" w:cstheme="minorHAnsi"/>
          <w:sz w:val="24"/>
          <w:szCs w:val="24"/>
        </w:rPr>
        <w:t xml:space="preserve"> home</w:t>
      </w:r>
      <w:r w:rsidR="009B07C3" w:rsidRPr="00DE5E66">
        <w:rPr>
          <w:rFonts w:eastAsia="Arial" w:cstheme="minorHAnsi"/>
          <w:sz w:val="24"/>
          <w:szCs w:val="24"/>
        </w:rPr>
        <w:t xml:space="preserve"> </w:t>
      </w:r>
      <w:r w:rsidRPr="00DE5E66">
        <w:rPr>
          <w:rFonts w:eastAsia="Arial" w:cstheme="minorHAnsi"/>
          <w:sz w:val="24"/>
          <w:szCs w:val="24"/>
        </w:rPr>
        <w:t>is one</w:t>
      </w:r>
      <w:r w:rsidR="00351D4B">
        <w:rPr>
          <w:rFonts w:eastAsia="Arial" w:cstheme="minorHAnsi"/>
          <w:sz w:val="24"/>
          <w:szCs w:val="24"/>
        </w:rPr>
        <w:t xml:space="preserve"> of the f</w:t>
      </w:r>
      <w:r w:rsidRPr="00DE5E66">
        <w:rPr>
          <w:rFonts w:eastAsia="Arial" w:cstheme="minorHAnsi"/>
          <w:sz w:val="24"/>
          <w:szCs w:val="24"/>
        </w:rPr>
        <w:t xml:space="preserve">lexible </w:t>
      </w:r>
      <w:r w:rsidR="00351D4B">
        <w:rPr>
          <w:rFonts w:eastAsia="Arial" w:cstheme="minorHAnsi"/>
          <w:sz w:val="24"/>
          <w:szCs w:val="24"/>
        </w:rPr>
        <w:t>w</w:t>
      </w:r>
      <w:r w:rsidRPr="00DE5E66">
        <w:rPr>
          <w:rFonts w:eastAsia="Arial" w:cstheme="minorHAnsi"/>
          <w:sz w:val="24"/>
          <w:szCs w:val="24"/>
        </w:rPr>
        <w:t>ork</w:t>
      </w:r>
      <w:r w:rsidR="00351D4B">
        <w:rPr>
          <w:rFonts w:eastAsia="Arial" w:cstheme="minorHAnsi"/>
          <w:sz w:val="24"/>
          <w:szCs w:val="24"/>
        </w:rPr>
        <w:t xml:space="preserve"> a</w:t>
      </w:r>
      <w:r w:rsidR="000727D9" w:rsidRPr="00DE5E66">
        <w:rPr>
          <w:rFonts w:eastAsia="Arial" w:cstheme="minorHAnsi"/>
          <w:sz w:val="24"/>
          <w:szCs w:val="24"/>
        </w:rPr>
        <w:t>rrangement options available</w:t>
      </w:r>
      <w:r w:rsidR="00D339B2">
        <w:rPr>
          <w:rFonts w:eastAsia="Arial" w:cstheme="minorHAnsi"/>
          <w:sz w:val="24"/>
          <w:szCs w:val="24"/>
        </w:rPr>
        <w:t xml:space="preserve"> at VIU. Working from h</w:t>
      </w:r>
      <w:r w:rsidR="009B07C3" w:rsidRPr="00DE5E66">
        <w:rPr>
          <w:rFonts w:eastAsia="Arial" w:cstheme="minorHAnsi"/>
          <w:sz w:val="24"/>
          <w:szCs w:val="24"/>
        </w:rPr>
        <w:t>ome</w:t>
      </w:r>
      <w:r w:rsidR="000727D9" w:rsidRPr="00DE5E66">
        <w:rPr>
          <w:rFonts w:eastAsia="Arial" w:cstheme="minorHAnsi"/>
          <w:sz w:val="24"/>
          <w:szCs w:val="24"/>
        </w:rPr>
        <w:t xml:space="preserve"> </w:t>
      </w:r>
      <w:r w:rsidR="006030EF" w:rsidRPr="00DE5E66">
        <w:rPr>
          <w:rFonts w:eastAsia="Arial" w:cstheme="minorHAnsi"/>
          <w:sz w:val="24"/>
          <w:szCs w:val="24"/>
        </w:rPr>
        <w:t>is an arrangement in which some, or all work is performed at a remote site for all or part of an employee’s work week while still fulfilling all requirements of the position.</w:t>
      </w:r>
      <w:r w:rsidR="009B07C3" w:rsidRPr="00DE5E66">
        <w:rPr>
          <w:rFonts w:eastAsia="Arial" w:cstheme="minorHAnsi"/>
          <w:sz w:val="24"/>
          <w:szCs w:val="24"/>
        </w:rPr>
        <w:t xml:space="preserve"> Most commonly this will be the employee’s personal residence. </w:t>
      </w:r>
      <w:r w:rsidR="006030EF" w:rsidRPr="00DE5E66">
        <w:rPr>
          <w:rFonts w:eastAsia="Arial" w:cstheme="minorHAnsi"/>
          <w:sz w:val="24"/>
          <w:szCs w:val="24"/>
        </w:rPr>
        <w:t xml:space="preserve"> </w:t>
      </w:r>
    </w:p>
    <w:p w14:paraId="1AE17428" w14:textId="77777777" w:rsidR="000727D9" w:rsidRPr="00DE5E66" w:rsidRDefault="000727D9" w:rsidP="000727D9">
      <w:pPr>
        <w:ind w:left="-5"/>
        <w:rPr>
          <w:rFonts w:cstheme="minorHAnsi"/>
          <w:sz w:val="24"/>
          <w:szCs w:val="24"/>
        </w:rPr>
      </w:pPr>
      <w:r w:rsidRPr="00DE5E66">
        <w:rPr>
          <w:rFonts w:cstheme="minorHAnsi"/>
          <w:sz w:val="24"/>
          <w:szCs w:val="24"/>
        </w:rPr>
        <w:t xml:space="preserve">Some </w:t>
      </w:r>
      <w:r w:rsidR="00DE5E66" w:rsidRPr="00DE5E66">
        <w:rPr>
          <w:rFonts w:cstheme="minorHAnsi"/>
          <w:sz w:val="24"/>
          <w:szCs w:val="24"/>
        </w:rPr>
        <w:t xml:space="preserve">of the key benefits to VIU supporting </w:t>
      </w:r>
      <w:r w:rsidR="00D339B2">
        <w:rPr>
          <w:rFonts w:cstheme="minorHAnsi"/>
          <w:sz w:val="24"/>
          <w:szCs w:val="24"/>
        </w:rPr>
        <w:t>Flexible Work Arrangements</w:t>
      </w:r>
      <w:r w:rsidR="00DE5E66" w:rsidRPr="00DE5E66">
        <w:rPr>
          <w:rFonts w:cstheme="minorHAnsi"/>
          <w:sz w:val="24"/>
          <w:szCs w:val="24"/>
        </w:rPr>
        <w:t xml:space="preserve"> </w:t>
      </w:r>
      <w:r w:rsidRPr="00DE5E66">
        <w:rPr>
          <w:rFonts w:cstheme="minorHAnsi"/>
          <w:sz w:val="24"/>
          <w:szCs w:val="24"/>
        </w:rPr>
        <w:t>include:</w:t>
      </w:r>
    </w:p>
    <w:p w14:paraId="5631E105" w14:textId="77777777" w:rsidR="000727D9" w:rsidRPr="00DE5E66" w:rsidRDefault="000727D9" w:rsidP="000727D9">
      <w:pPr>
        <w:pStyle w:val="ListParagraph"/>
        <w:numPr>
          <w:ilvl w:val="0"/>
          <w:numId w:val="16"/>
        </w:numPr>
        <w:rPr>
          <w:rFonts w:cstheme="minorHAnsi"/>
          <w:sz w:val="24"/>
          <w:szCs w:val="24"/>
        </w:rPr>
      </w:pPr>
      <w:r w:rsidRPr="00DE5E66">
        <w:rPr>
          <w:rFonts w:cstheme="minorHAnsi"/>
          <w:sz w:val="24"/>
          <w:szCs w:val="24"/>
        </w:rPr>
        <w:t>Supporting employees’ well</w:t>
      </w:r>
      <w:r w:rsidR="00B734CA">
        <w:rPr>
          <w:rFonts w:cstheme="minorHAnsi"/>
          <w:sz w:val="24"/>
          <w:szCs w:val="24"/>
        </w:rPr>
        <w:t>-</w:t>
      </w:r>
      <w:r w:rsidRPr="00DE5E66">
        <w:rPr>
          <w:rFonts w:cstheme="minorHAnsi"/>
          <w:sz w:val="24"/>
          <w:szCs w:val="24"/>
        </w:rPr>
        <w:t>being, work/life balance, and locus of control</w:t>
      </w:r>
    </w:p>
    <w:p w14:paraId="52926963" w14:textId="77777777" w:rsidR="000727D9" w:rsidRPr="00DE5E66" w:rsidRDefault="000727D9" w:rsidP="000727D9">
      <w:pPr>
        <w:pStyle w:val="ListParagraph"/>
        <w:numPr>
          <w:ilvl w:val="0"/>
          <w:numId w:val="16"/>
        </w:numPr>
        <w:rPr>
          <w:rFonts w:cstheme="minorHAnsi"/>
          <w:sz w:val="24"/>
          <w:szCs w:val="24"/>
        </w:rPr>
      </w:pPr>
      <w:r w:rsidRPr="00DE5E66">
        <w:rPr>
          <w:rFonts w:cstheme="minorHAnsi"/>
          <w:sz w:val="24"/>
          <w:szCs w:val="24"/>
        </w:rPr>
        <w:t>Furthering institutional sustainability goals (reduced carbon footprint, reduced commute)</w:t>
      </w:r>
    </w:p>
    <w:p w14:paraId="55E1DC5F" w14:textId="77777777" w:rsidR="000727D9" w:rsidRPr="00DE5E66" w:rsidRDefault="000727D9" w:rsidP="000727D9">
      <w:pPr>
        <w:pStyle w:val="ListParagraph"/>
        <w:numPr>
          <w:ilvl w:val="0"/>
          <w:numId w:val="16"/>
        </w:numPr>
        <w:rPr>
          <w:rFonts w:cstheme="minorHAnsi"/>
          <w:sz w:val="24"/>
          <w:szCs w:val="24"/>
        </w:rPr>
      </w:pPr>
      <w:r w:rsidRPr="00DE5E66">
        <w:rPr>
          <w:rFonts w:cstheme="minorHAnsi"/>
          <w:sz w:val="24"/>
          <w:szCs w:val="24"/>
        </w:rPr>
        <w:t>Furthering EDI Goals – (fostering a more enabling, diverse working environment, increased flexibility for individuals from diverse backgrounds)</w:t>
      </w:r>
    </w:p>
    <w:p w14:paraId="54D00772" w14:textId="77777777" w:rsidR="000727D9" w:rsidRPr="00DE5E66" w:rsidRDefault="000727D9" w:rsidP="00D15BA1">
      <w:pPr>
        <w:pStyle w:val="ListParagraph"/>
        <w:numPr>
          <w:ilvl w:val="0"/>
          <w:numId w:val="16"/>
        </w:numPr>
        <w:rPr>
          <w:rFonts w:cstheme="minorHAnsi"/>
          <w:sz w:val="24"/>
          <w:szCs w:val="24"/>
        </w:rPr>
      </w:pPr>
      <w:r w:rsidRPr="00DE5E66">
        <w:rPr>
          <w:rFonts w:cstheme="minorHAnsi"/>
          <w:sz w:val="24"/>
          <w:szCs w:val="24"/>
        </w:rPr>
        <w:t xml:space="preserve">Offering flexible arrangements </w:t>
      </w:r>
      <w:r w:rsidR="00A34FD0">
        <w:rPr>
          <w:rFonts w:cstheme="minorHAnsi"/>
          <w:sz w:val="24"/>
          <w:szCs w:val="24"/>
        </w:rPr>
        <w:t>a</w:t>
      </w:r>
      <w:r w:rsidRPr="00DE5E66">
        <w:rPr>
          <w:rFonts w:cstheme="minorHAnsi"/>
          <w:sz w:val="24"/>
          <w:szCs w:val="24"/>
        </w:rPr>
        <w:t>s part of VIU being seen as</w:t>
      </w:r>
      <w:r w:rsidR="00DC52FA">
        <w:rPr>
          <w:rFonts w:cstheme="minorHAnsi"/>
          <w:sz w:val="24"/>
          <w:szCs w:val="24"/>
        </w:rPr>
        <w:t xml:space="preserve"> an</w:t>
      </w:r>
      <w:r w:rsidRPr="00DE5E66">
        <w:rPr>
          <w:rFonts w:cstheme="minorHAnsi"/>
          <w:sz w:val="24"/>
          <w:szCs w:val="24"/>
        </w:rPr>
        <w:t xml:space="preserve"> “employer of choice</w:t>
      </w:r>
      <w:r w:rsidR="00A34FD0">
        <w:rPr>
          <w:rFonts w:cstheme="minorHAnsi"/>
          <w:sz w:val="24"/>
          <w:szCs w:val="24"/>
        </w:rPr>
        <w:t>,</w:t>
      </w:r>
      <w:r w:rsidRPr="00DE5E66">
        <w:rPr>
          <w:rFonts w:cstheme="minorHAnsi"/>
          <w:sz w:val="24"/>
          <w:szCs w:val="24"/>
        </w:rPr>
        <w:t xml:space="preserve">” </w:t>
      </w:r>
      <w:r w:rsidR="00A34FD0">
        <w:rPr>
          <w:rFonts w:cstheme="minorHAnsi"/>
          <w:sz w:val="24"/>
          <w:szCs w:val="24"/>
        </w:rPr>
        <w:t xml:space="preserve">with </w:t>
      </w:r>
      <w:r w:rsidRPr="00DE5E66">
        <w:rPr>
          <w:rFonts w:cstheme="minorHAnsi"/>
          <w:sz w:val="24"/>
          <w:szCs w:val="24"/>
        </w:rPr>
        <w:t>positive impact on elevating and sustaining employee engagement</w:t>
      </w:r>
    </w:p>
    <w:p w14:paraId="4BBA7F93" w14:textId="77777777" w:rsidR="000727D9" w:rsidRPr="00DE5E66" w:rsidRDefault="000727D9" w:rsidP="000727D9">
      <w:pPr>
        <w:pStyle w:val="ListParagraph"/>
        <w:numPr>
          <w:ilvl w:val="0"/>
          <w:numId w:val="16"/>
        </w:numPr>
        <w:rPr>
          <w:rFonts w:cstheme="minorHAnsi"/>
          <w:sz w:val="24"/>
          <w:szCs w:val="24"/>
        </w:rPr>
      </w:pPr>
      <w:r w:rsidRPr="00DE5E66">
        <w:rPr>
          <w:rFonts w:cstheme="minorHAnsi"/>
          <w:sz w:val="24"/>
          <w:szCs w:val="24"/>
        </w:rPr>
        <w:t>Alleviat</w:t>
      </w:r>
      <w:r w:rsidR="00A34FD0">
        <w:rPr>
          <w:rFonts w:cstheme="minorHAnsi"/>
          <w:sz w:val="24"/>
          <w:szCs w:val="24"/>
        </w:rPr>
        <w:t>ing</w:t>
      </w:r>
      <w:r w:rsidRPr="00DE5E66">
        <w:rPr>
          <w:rFonts w:cstheme="minorHAnsi"/>
          <w:sz w:val="24"/>
          <w:szCs w:val="24"/>
        </w:rPr>
        <w:t xml:space="preserve"> space pressures on campus, and over time creat</w:t>
      </w:r>
      <w:r w:rsidR="00A34FD0">
        <w:rPr>
          <w:rFonts w:cstheme="minorHAnsi"/>
          <w:sz w:val="24"/>
          <w:szCs w:val="24"/>
        </w:rPr>
        <w:t>ing</w:t>
      </w:r>
      <w:r w:rsidRPr="00DE5E66">
        <w:rPr>
          <w:rFonts w:cstheme="minorHAnsi"/>
          <w:sz w:val="24"/>
          <w:szCs w:val="24"/>
        </w:rPr>
        <w:t xml:space="preserve"> opportunit</w:t>
      </w:r>
      <w:r w:rsidR="00A34FD0">
        <w:rPr>
          <w:rFonts w:cstheme="minorHAnsi"/>
          <w:sz w:val="24"/>
          <w:szCs w:val="24"/>
        </w:rPr>
        <w:t>ies</w:t>
      </w:r>
      <w:r w:rsidRPr="00DE5E66">
        <w:rPr>
          <w:rFonts w:cstheme="minorHAnsi"/>
          <w:sz w:val="24"/>
          <w:szCs w:val="24"/>
        </w:rPr>
        <w:t xml:space="preserve"> to free up space to reconfigure for student usage</w:t>
      </w:r>
    </w:p>
    <w:p w14:paraId="4CBCF81A" w14:textId="77777777" w:rsidR="000727D9" w:rsidRPr="00DE5E66" w:rsidRDefault="000727D9" w:rsidP="00C536CF">
      <w:pPr>
        <w:pStyle w:val="Heading1PHPDOCX"/>
      </w:pPr>
      <w:bookmarkStart w:id="2" w:name="_Toc72844101"/>
      <w:r w:rsidRPr="00DE5E66">
        <w:t>Instituti</w:t>
      </w:r>
      <w:r w:rsidR="00D339B2">
        <w:t>onal Principles Guiding Flexible Work</w:t>
      </w:r>
      <w:r w:rsidR="005C03B0" w:rsidRPr="00DE5E66">
        <w:t xml:space="preserve"> Arrangements</w:t>
      </w:r>
      <w:bookmarkEnd w:id="2"/>
    </w:p>
    <w:p w14:paraId="0886E526" w14:textId="2F29F09A" w:rsidR="005C03B0" w:rsidRPr="00DE5E66" w:rsidRDefault="005C03B0" w:rsidP="005C03B0">
      <w:pPr>
        <w:rPr>
          <w:rFonts w:cstheme="minorHAnsi"/>
          <w:sz w:val="24"/>
          <w:szCs w:val="24"/>
        </w:rPr>
      </w:pPr>
      <w:r w:rsidRPr="00DE5E66">
        <w:rPr>
          <w:rFonts w:cstheme="minorHAnsi"/>
          <w:sz w:val="24"/>
          <w:szCs w:val="24"/>
        </w:rPr>
        <w:t>The successful imp</w:t>
      </w:r>
      <w:r w:rsidR="00D339B2">
        <w:rPr>
          <w:rFonts w:cstheme="minorHAnsi"/>
          <w:sz w:val="24"/>
          <w:szCs w:val="24"/>
        </w:rPr>
        <w:t>lementation of</w:t>
      </w:r>
      <w:r w:rsidR="00C536CF">
        <w:rPr>
          <w:rFonts w:cstheme="minorHAnsi"/>
          <w:sz w:val="24"/>
          <w:szCs w:val="24"/>
        </w:rPr>
        <w:t xml:space="preserve"> </w:t>
      </w:r>
      <w:r w:rsidR="00D339B2">
        <w:rPr>
          <w:rFonts w:cstheme="minorHAnsi"/>
          <w:sz w:val="24"/>
          <w:szCs w:val="24"/>
        </w:rPr>
        <w:t>Flexible Work</w:t>
      </w:r>
      <w:r w:rsidRPr="00DE5E66">
        <w:rPr>
          <w:rFonts w:cstheme="minorHAnsi"/>
          <w:sz w:val="24"/>
          <w:szCs w:val="24"/>
        </w:rPr>
        <w:t xml:space="preserve"> Arrangements depends o</w:t>
      </w:r>
      <w:r w:rsidR="003C4E9D" w:rsidRPr="00DE5E66">
        <w:rPr>
          <w:rFonts w:cstheme="minorHAnsi"/>
          <w:sz w:val="24"/>
          <w:szCs w:val="24"/>
        </w:rPr>
        <w:t xml:space="preserve">n addressing the following principles. These principles and the overall framework are </w:t>
      </w:r>
      <w:r w:rsidR="00A86919">
        <w:rPr>
          <w:rFonts w:cstheme="minorHAnsi"/>
          <w:sz w:val="24"/>
          <w:szCs w:val="24"/>
        </w:rPr>
        <w:t xml:space="preserve">intended </w:t>
      </w:r>
      <w:r w:rsidR="003C4E9D" w:rsidRPr="00DE5E66">
        <w:rPr>
          <w:rFonts w:cstheme="minorHAnsi"/>
          <w:sz w:val="24"/>
          <w:szCs w:val="24"/>
        </w:rPr>
        <w:t xml:space="preserve">to ensure a consistent approach across the </w:t>
      </w:r>
      <w:r w:rsidR="00DF131B" w:rsidRPr="00DE5E66">
        <w:rPr>
          <w:rFonts w:cstheme="minorHAnsi"/>
          <w:sz w:val="24"/>
          <w:szCs w:val="24"/>
        </w:rPr>
        <w:t>institution</w:t>
      </w:r>
      <w:r w:rsidR="003C4E9D" w:rsidRPr="00DE5E66">
        <w:rPr>
          <w:rFonts w:cstheme="minorHAnsi"/>
          <w:sz w:val="24"/>
          <w:szCs w:val="24"/>
        </w:rPr>
        <w:t xml:space="preserve"> in our application of the Flexible Work Framework and approval of </w:t>
      </w:r>
      <w:r w:rsidR="00E75EEA">
        <w:rPr>
          <w:rFonts w:cstheme="minorHAnsi"/>
          <w:sz w:val="24"/>
          <w:szCs w:val="24"/>
        </w:rPr>
        <w:t>flexible work</w:t>
      </w:r>
      <w:r w:rsidR="003C4E9D" w:rsidRPr="00DE5E66">
        <w:rPr>
          <w:rFonts w:cstheme="minorHAnsi"/>
          <w:sz w:val="24"/>
          <w:szCs w:val="24"/>
        </w:rPr>
        <w:t xml:space="preserve"> requests.</w:t>
      </w:r>
    </w:p>
    <w:p w14:paraId="3A11A544" w14:textId="77777777" w:rsidR="005C03B0" w:rsidRPr="00DE5E66" w:rsidRDefault="005C03B0" w:rsidP="005C03B0">
      <w:pPr>
        <w:pStyle w:val="ListParagraph"/>
        <w:numPr>
          <w:ilvl w:val="0"/>
          <w:numId w:val="17"/>
        </w:numPr>
        <w:rPr>
          <w:rFonts w:cstheme="minorHAnsi"/>
          <w:i/>
          <w:sz w:val="24"/>
          <w:szCs w:val="24"/>
        </w:rPr>
      </w:pPr>
      <w:r w:rsidRPr="00DE5E66">
        <w:rPr>
          <w:rFonts w:cstheme="minorHAnsi"/>
          <w:i/>
          <w:sz w:val="24"/>
          <w:szCs w:val="24"/>
        </w:rPr>
        <w:t>Sustaining the Vibrancy of Campus Life</w:t>
      </w:r>
    </w:p>
    <w:p w14:paraId="51FDFFF6" w14:textId="77777777" w:rsidR="005C03B0" w:rsidRDefault="005C03B0" w:rsidP="005C03B0">
      <w:pPr>
        <w:pStyle w:val="ListParagraph"/>
        <w:ind w:left="1070"/>
        <w:rPr>
          <w:rFonts w:cstheme="minorHAnsi"/>
          <w:sz w:val="24"/>
          <w:szCs w:val="24"/>
        </w:rPr>
      </w:pPr>
      <w:r w:rsidRPr="00DE5E66">
        <w:rPr>
          <w:rFonts w:cstheme="minorHAnsi"/>
          <w:sz w:val="24"/>
          <w:szCs w:val="24"/>
        </w:rPr>
        <w:t>VIU is a university that offers programs and services primarily on our physical campus locations. Sustaining effective services on-campus and ensuring a vibrant campus life are overarching priorities.</w:t>
      </w:r>
    </w:p>
    <w:p w14:paraId="06E41390" w14:textId="77777777" w:rsidR="005C03B0" w:rsidRPr="00DE5E66" w:rsidRDefault="005C03B0" w:rsidP="005C03B0">
      <w:pPr>
        <w:pStyle w:val="ListParagraph"/>
        <w:numPr>
          <w:ilvl w:val="0"/>
          <w:numId w:val="17"/>
        </w:numPr>
        <w:rPr>
          <w:rFonts w:cstheme="minorHAnsi"/>
          <w:i/>
          <w:sz w:val="24"/>
          <w:szCs w:val="24"/>
        </w:rPr>
      </w:pPr>
      <w:r w:rsidRPr="00DE5E66">
        <w:rPr>
          <w:rFonts w:cstheme="minorHAnsi"/>
          <w:i/>
          <w:sz w:val="24"/>
          <w:szCs w:val="24"/>
        </w:rPr>
        <w:t>Suitable Student Support and Effective Operations</w:t>
      </w:r>
    </w:p>
    <w:p w14:paraId="76CF3946" w14:textId="77777777" w:rsidR="005C03B0" w:rsidRDefault="00D339B2" w:rsidP="005C03B0">
      <w:pPr>
        <w:pStyle w:val="ListParagraph"/>
        <w:ind w:left="1070"/>
        <w:rPr>
          <w:rFonts w:cstheme="minorHAnsi"/>
          <w:sz w:val="24"/>
          <w:szCs w:val="24"/>
        </w:rPr>
      </w:pPr>
      <w:r>
        <w:rPr>
          <w:rFonts w:cstheme="minorHAnsi"/>
          <w:sz w:val="24"/>
          <w:szCs w:val="24"/>
        </w:rPr>
        <w:t xml:space="preserve">All flexible work </w:t>
      </w:r>
      <w:r w:rsidR="00C32BA5" w:rsidRPr="00DE5E66">
        <w:rPr>
          <w:rFonts w:cstheme="minorHAnsi"/>
          <w:sz w:val="24"/>
          <w:szCs w:val="24"/>
        </w:rPr>
        <w:t xml:space="preserve">arrangements must suitably consider </w:t>
      </w:r>
      <w:r w:rsidR="005C03B0" w:rsidRPr="00DE5E66">
        <w:rPr>
          <w:rFonts w:cstheme="minorHAnsi"/>
          <w:sz w:val="24"/>
          <w:szCs w:val="24"/>
        </w:rPr>
        <w:t>student and client service, team effe</w:t>
      </w:r>
      <w:r w:rsidR="00DE5E66">
        <w:rPr>
          <w:rFonts w:cstheme="minorHAnsi"/>
          <w:sz w:val="24"/>
          <w:szCs w:val="24"/>
        </w:rPr>
        <w:t>ctiveness</w:t>
      </w:r>
      <w:r w:rsidR="00A86919">
        <w:rPr>
          <w:rFonts w:cstheme="minorHAnsi"/>
          <w:sz w:val="24"/>
          <w:szCs w:val="24"/>
        </w:rPr>
        <w:t>,</w:t>
      </w:r>
      <w:r w:rsidR="00DE5E66">
        <w:rPr>
          <w:rFonts w:cstheme="minorHAnsi"/>
          <w:sz w:val="24"/>
          <w:szCs w:val="24"/>
        </w:rPr>
        <w:t xml:space="preserve"> </w:t>
      </w:r>
      <w:r>
        <w:rPr>
          <w:rFonts w:cstheme="minorHAnsi"/>
          <w:sz w:val="24"/>
          <w:szCs w:val="24"/>
        </w:rPr>
        <w:t>and operational needs. While flexible work</w:t>
      </w:r>
      <w:r w:rsidR="00DE5E66">
        <w:rPr>
          <w:rFonts w:cstheme="minorHAnsi"/>
          <w:sz w:val="24"/>
          <w:szCs w:val="24"/>
        </w:rPr>
        <w:t xml:space="preserve"> arrangements are individualized within a team or department, they must </w:t>
      </w:r>
      <w:r w:rsidR="00EF768D">
        <w:rPr>
          <w:rFonts w:cstheme="minorHAnsi"/>
          <w:sz w:val="24"/>
          <w:szCs w:val="24"/>
        </w:rPr>
        <w:t>be constructed</w:t>
      </w:r>
      <w:r w:rsidR="00DE5E66">
        <w:rPr>
          <w:rFonts w:cstheme="minorHAnsi"/>
          <w:sz w:val="24"/>
          <w:szCs w:val="24"/>
        </w:rPr>
        <w:t xml:space="preserve"> </w:t>
      </w:r>
      <w:proofErr w:type="gramStart"/>
      <w:r w:rsidR="00DE5E66">
        <w:rPr>
          <w:rFonts w:cstheme="minorHAnsi"/>
          <w:sz w:val="24"/>
          <w:szCs w:val="24"/>
        </w:rPr>
        <w:t>giving full consideration to</w:t>
      </w:r>
      <w:proofErr w:type="gramEnd"/>
      <w:r w:rsidR="00DE5E66">
        <w:rPr>
          <w:rFonts w:cstheme="minorHAnsi"/>
          <w:sz w:val="24"/>
          <w:szCs w:val="24"/>
        </w:rPr>
        <w:t xml:space="preserve"> the impact and </w:t>
      </w:r>
      <w:r w:rsidR="00EF768D">
        <w:rPr>
          <w:rFonts w:cstheme="minorHAnsi"/>
          <w:sz w:val="24"/>
          <w:szCs w:val="24"/>
        </w:rPr>
        <w:t>intersection</w:t>
      </w:r>
      <w:r w:rsidR="00DE5E66">
        <w:rPr>
          <w:rFonts w:cstheme="minorHAnsi"/>
          <w:sz w:val="24"/>
          <w:szCs w:val="24"/>
        </w:rPr>
        <w:t xml:space="preserve"> with the team/department and all of its members.</w:t>
      </w:r>
    </w:p>
    <w:p w14:paraId="3D435452" w14:textId="77777777" w:rsidR="00C32BA5" w:rsidRPr="00DE5E66" w:rsidRDefault="005C03B0" w:rsidP="00C32BA5">
      <w:pPr>
        <w:pStyle w:val="ListParagraph"/>
        <w:numPr>
          <w:ilvl w:val="0"/>
          <w:numId w:val="17"/>
        </w:numPr>
        <w:rPr>
          <w:rFonts w:cstheme="minorHAnsi"/>
          <w:i/>
          <w:sz w:val="24"/>
          <w:szCs w:val="24"/>
        </w:rPr>
      </w:pPr>
      <w:r w:rsidRPr="00DE5E66">
        <w:rPr>
          <w:rFonts w:cstheme="minorHAnsi"/>
          <w:i/>
          <w:sz w:val="24"/>
          <w:szCs w:val="24"/>
        </w:rPr>
        <w:t xml:space="preserve">Team and Institutional Culture </w:t>
      </w:r>
    </w:p>
    <w:p w14:paraId="5B0691AC" w14:textId="77777777" w:rsidR="005C03B0" w:rsidRDefault="00C32BA5" w:rsidP="00C32BA5">
      <w:pPr>
        <w:pStyle w:val="ListParagraph"/>
        <w:ind w:left="1070"/>
        <w:rPr>
          <w:rFonts w:cstheme="minorHAnsi"/>
          <w:sz w:val="24"/>
          <w:szCs w:val="24"/>
        </w:rPr>
      </w:pPr>
      <w:r w:rsidRPr="00DE5E66">
        <w:rPr>
          <w:rFonts w:cstheme="minorHAnsi"/>
          <w:sz w:val="24"/>
          <w:szCs w:val="24"/>
        </w:rPr>
        <w:t>M</w:t>
      </w:r>
      <w:r w:rsidR="005C03B0" w:rsidRPr="00DE5E66">
        <w:rPr>
          <w:rFonts w:cstheme="minorHAnsi"/>
          <w:sz w:val="24"/>
          <w:szCs w:val="24"/>
        </w:rPr>
        <w:t>aintaining connections and collaborations on our campuses are necessary</w:t>
      </w:r>
      <w:r w:rsidR="00A86919">
        <w:rPr>
          <w:rFonts w:cstheme="minorHAnsi"/>
          <w:sz w:val="24"/>
          <w:szCs w:val="24"/>
        </w:rPr>
        <w:t>,</w:t>
      </w:r>
      <w:r w:rsidR="005C03B0" w:rsidRPr="00DE5E66">
        <w:rPr>
          <w:rFonts w:cstheme="minorHAnsi"/>
          <w:sz w:val="24"/>
          <w:szCs w:val="24"/>
        </w:rPr>
        <w:t xml:space="preserve"> to greater and lesser degrees</w:t>
      </w:r>
      <w:r w:rsidR="00A86919">
        <w:rPr>
          <w:rFonts w:cstheme="minorHAnsi"/>
          <w:sz w:val="24"/>
          <w:szCs w:val="24"/>
        </w:rPr>
        <w:t>,</w:t>
      </w:r>
      <w:r w:rsidR="005C03B0" w:rsidRPr="00DE5E66">
        <w:rPr>
          <w:rFonts w:cstheme="minorHAnsi"/>
          <w:sz w:val="24"/>
          <w:szCs w:val="24"/>
        </w:rPr>
        <w:t xml:space="preserve"> for all roles</w:t>
      </w:r>
      <w:r w:rsidRPr="00DE5E66">
        <w:rPr>
          <w:rFonts w:cstheme="minorHAnsi"/>
          <w:sz w:val="24"/>
          <w:szCs w:val="24"/>
        </w:rPr>
        <w:t>. Managers and employees have responsibilities to maintain connection</w:t>
      </w:r>
      <w:r w:rsidR="00A86919">
        <w:rPr>
          <w:rFonts w:cstheme="minorHAnsi"/>
          <w:sz w:val="24"/>
          <w:szCs w:val="24"/>
        </w:rPr>
        <w:t>s</w:t>
      </w:r>
      <w:r w:rsidRPr="00DE5E66">
        <w:rPr>
          <w:rFonts w:cstheme="minorHAnsi"/>
          <w:sz w:val="24"/>
          <w:szCs w:val="24"/>
        </w:rPr>
        <w:t xml:space="preserve"> and on</w:t>
      </w:r>
      <w:r w:rsidR="00D339B2">
        <w:rPr>
          <w:rFonts w:cstheme="minorHAnsi"/>
          <w:sz w:val="24"/>
          <w:szCs w:val="24"/>
        </w:rPr>
        <w:t>going interactions. Employees with</w:t>
      </w:r>
      <w:r w:rsidRPr="00DE5E66">
        <w:rPr>
          <w:rFonts w:cstheme="minorHAnsi"/>
          <w:sz w:val="24"/>
          <w:szCs w:val="24"/>
        </w:rPr>
        <w:t xml:space="preserve"> </w:t>
      </w:r>
      <w:r w:rsidR="00D339B2">
        <w:rPr>
          <w:rFonts w:cstheme="minorHAnsi"/>
          <w:sz w:val="24"/>
          <w:szCs w:val="24"/>
        </w:rPr>
        <w:t>flexible work</w:t>
      </w:r>
      <w:r w:rsidRPr="00DE5E66">
        <w:rPr>
          <w:rFonts w:cstheme="minorHAnsi"/>
          <w:sz w:val="24"/>
          <w:szCs w:val="24"/>
        </w:rPr>
        <w:t xml:space="preserve"> </w:t>
      </w:r>
      <w:r w:rsidR="00D339B2">
        <w:rPr>
          <w:rFonts w:cstheme="minorHAnsi"/>
          <w:sz w:val="24"/>
          <w:szCs w:val="24"/>
        </w:rPr>
        <w:lastRenderedPageBreak/>
        <w:t xml:space="preserve">arrangements </w:t>
      </w:r>
      <w:r w:rsidRPr="00DE5E66">
        <w:rPr>
          <w:rFonts w:cstheme="minorHAnsi"/>
          <w:sz w:val="24"/>
          <w:szCs w:val="24"/>
        </w:rPr>
        <w:t>are expected to engage with their team and the larger institution to the same degree as</w:t>
      </w:r>
      <w:r w:rsidR="006B210D">
        <w:rPr>
          <w:rFonts w:cstheme="minorHAnsi"/>
          <w:sz w:val="24"/>
          <w:szCs w:val="24"/>
        </w:rPr>
        <w:t xml:space="preserve"> employees who </w:t>
      </w:r>
      <w:r w:rsidR="00A86919">
        <w:rPr>
          <w:rFonts w:cstheme="minorHAnsi"/>
          <w:sz w:val="24"/>
          <w:szCs w:val="24"/>
        </w:rPr>
        <w:t xml:space="preserve">work </w:t>
      </w:r>
      <w:r w:rsidR="006B210D">
        <w:rPr>
          <w:rFonts w:cstheme="minorHAnsi"/>
          <w:sz w:val="24"/>
          <w:szCs w:val="24"/>
        </w:rPr>
        <w:t>fully on-campus, including attendance in-person for regularly scheduled department/team meetings and events.</w:t>
      </w:r>
    </w:p>
    <w:p w14:paraId="3757D552" w14:textId="77777777" w:rsidR="005C03B0" w:rsidRPr="00DE5E66" w:rsidRDefault="005C03B0" w:rsidP="00C32BA5">
      <w:pPr>
        <w:pStyle w:val="ListParagraph"/>
        <w:numPr>
          <w:ilvl w:val="0"/>
          <w:numId w:val="17"/>
        </w:numPr>
        <w:rPr>
          <w:rFonts w:cstheme="minorHAnsi"/>
          <w:i/>
          <w:sz w:val="24"/>
          <w:szCs w:val="24"/>
        </w:rPr>
      </w:pPr>
      <w:r w:rsidRPr="00DE5E66">
        <w:rPr>
          <w:rFonts w:cstheme="minorHAnsi"/>
          <w:i/>
          <w:sz w:val="24"/>
          <w:szCs w:val="24"/>
        </w:rPr>
        <w:t>Monitoring and Managing Individual Employee Success</w:t>
      </w:r>
    </w:p>
    <w:p w14:paraId="3F9F7E56" w14:textId="77777777" w:rsidR="00C32BA5" w:rsidRDefault="00D339B2" w:rsidP="00C32BA5">
      <w:pPr>
        <w:pStyle w:val="ListParagraph"/>
        <w:ind w:left="1070"/>
        <w:rPr>
          <w:rFonts w:cstheme="minorHAnsi"/>
          <w:sz w:val="24"/>
          <w:szCs w:val="24"/>
        </w:rPr>
      </w:pPr>
      <w:r>
        <w:rPr>
          <w:rFonts w:cstheme="minorHAnsi"/>
          <w:sz w:val="24"/>
          <w:szCs w:val="24"/>
        </w:rPr>
        <w:t xml:space="preserve">Flexible work </w:t>
      </w:r>
      <w:r w:rsidR="00C32BA5" w:rsidRPr="00DE5E66">
        <w:rPr>
          <w:rFonts w:cstheme="minorHAnsi"/>
          <w:sz w:val="24"/>
          <w:szCs w:val="24"/>
        </w:rPr>
        <w:t xml:space="preserve">arrangements require clear objectives and results, and they require trust, </w:t>
      </w:r>
      <w:proofErr w:type="gramStart"/>
      <w:r w:rsidR="00C32BA5" w:rsidRPr="00DE5E66">
        <w:rPr>
          <w:rFonts w:cstheme="minorHAnsi"/>
          <w:sz w:val="24"/>
          <w:szCs w:val="24"/>
        </w:rPr>
        <w:t>professionalism</w:t>
      </w:r>
      <w:proofErr w:type="gramEnd"/>
      <w:r w:rsidR="00C32BA5" w:rsidRPr="00DE5E66">
        <w:rPr>
          <w:rFonts w:cstheme="minorHAnsi"/>
          <w:sz w:val="24"/>
          <w:szCs w:val="24"/>
        </w:rPr>
        <w:t xml:space="preserve"> and flexibility in order to be effective. Managers need to consider and establish means and methods for supervision </w:t>
      </w:r>
      <w:proofErr w:type="gramStart"/>
      <w:r w:rsidR="00C32BA5" w:rsidRPr="00DE5E66">
        <w:rPr>
          <w:rFonts w:cstheme="minorHAnsi"/>
          <w:sz w:val="24"/>
          <w:szCs w:val="24"/>
        </w:rPr>
        <w:t>in order to</w:t>
      </w:r>
      <w:proofErr w:type="gramEnd"/>
      <w:r w:rsidR="00C32BA5" w:rsidRPr="00DE5E66">
        <w:rPr>
          <w:rFonts w:cstheme="minorHAnsi"/>
          <w:sz w:val="24"/>
          <w:szCs w:val="24"/>
        </w:rPr>
        <w:t xml:space="preserve"> mo</w:t>
      </w:r>
      <w:r>
        <w:rPr>
          <w:rFonts w:cstheme="minorHAnsi"/>
          <w:sz w:val="24"/>
          <w:szCs w:val="24"/>
        </w:rPr>
        <w:t xml:space="preserve">nitor workload and results. Flexible work arrangements </w:t>
      </w:r>
      <w:r w:rsidR="00C32BA5" w:rsidRPr="00DE5E66">
        <w:rPr>
          <w:rFonts w:cstheme="minorHAnsi"/>
          <w:sz w:val="24"/>
          <w:szCs w:val="24"/>
        </w:rPr>
        <w:t>cannot negatively affect employees’ ability to complete their day-to-day functions.</w:t>
      </w:r>
    </w:p>
    <w:p w14:paraId="7902CD77" w14:textId="77777777" w:rsidR="00C32BA5" w:rsidRPr="00DE5E66" w:rsidRDefault="00D339B2" w:rsidP="003C4E9D">
      <w:pPr>
        <w:pStyle w:val="ListParagraph"/>
        <w:numPr>
          <w:ilvl w:val="0"/>
          <w:numId w:val="17"/>
        </w:numPr>
        <w:rPr>
          <w:rFonts w:cstheme="minorHAnsi"/>
          <w:i/>
          <w:sz w:val="24"/>
          <w:szCs w:val="24"/>
        </w:rPr>
      </w:pPr>
      <w:r>
        <w:rPr>
          <w:rFonts w:cstheme="minorHAnsi"/>
          <w:i/>
          <w:sz w:val="24"/>
          <w:szCs w:val="24"/>
        </w:rPr>
        <w:t>Flexible Work</w:t>
      </w:r>
      <w:r w:rsidR="003C4E9D" w:rsidRPr="00DE5E66">
        <w:rPr>
          <w:rFonts w:cstheme="minorHAnsi"/>
          <w:i/>
          <w:sz w:val="24"/>
          <w:szCs w:val="24"/>
        </w:rPr>
        <w:t xml:space="preserve"> Arrangements are voluntary and individualized</w:t>
      </w:r>
    </w:p>
    <w:p w14:paraId="7B9149B5" w14:textId="77777777" w:rsidR="00955B78" w:rsidRDefault="00D339B2" w:rsidP="00EF768D">
      <w:pPr>
        <w:pStyle w:val="ListParagraph"/>
        <w:ind w:left="1070"/>
        <w:rPr>
          <w:rFonts w:cstheme="minorHAnsi"/>
          <w:sz w:val="24"/>
          <w:szCs w:val="24"/>
        </w:rPr>
      </w:pPr>
      <w:r>
        <w:rPr>
          <w:rFonts w:cstheme="minorHAnsi"/>
          <w:sz w:val="24"/>
          <w:szCs w:val="24"/>
        </w:rPr>
        <w:t xml:space="preserve">Flexible work is </w:t>
      </w:r>
      <w:r w:rsidR="003C4E9D" w:rsidRPr="00DE5E66">
        <w:rPr>
          <w:rFonts w:cstheme="minorHAnsi"/>
          <w:sz w:val="24"/>
          <w:szCs w:val="24"/>
        </w:rPr>
        <w:t xml:space="preserve">not an entitlement and </w:t>
      </w:r>
      <w:r w:rsidR="00DF131B" w:rsidRPr="00DE5E66">
        <w:rPr>
          <w:rFonts w:cstheme="minorHAnsi"/>
          <w:sz w:val="24"/>
          <w:szCs w:val="24"/>
        </w:rPr>
        <w:t xml:space="preserve">is </w:t>
      </w:r>
      <w:r w:rsidR="003C4E9D" w:rsidRPr="00DE5E66">
        <w:rPr>
          <w:rFonts w:cstheme="minorHAnsi"/>
          <w:sz w:val="24"/>
          <w:szCs w:val="24"/>
        </w:rPr>
        <w:t>normally initiated by individual employees. Given the voluntary nature of the arrangement, employees are responsible for costs and expenses incurre</w:t>
      </w:r>
      <w:r>
        <w:rPr>
          <w:rFonts w:cstheme="minorHAnsi"/>
          <w:sz w:val="24"/>
          <w:szCs w:val="24"/>
        </w:rPr>
        <w:t xml:space="preserve">d by working from home. All </w:t>
      </w:r>
      <w:r w:rsidR="003C4E9D" w:rsidRPr="00DE5E66">
        <w:rPr>
          <w:rFonts w:cstheme="minorHAnsi"/>
          <w:sz w:val="24"/>
          <w:szCs w:val="24"/>
        </w:rPr>
        <w:t xml:space="preserve">requests must satisfactorily address the principles identified in this </w:t>
      </w:r>
      <w:r w:rsidR="00DF131B" w:rsidRPr="00DE5E66">
        <w:rPr>
          <w:rFonts w:cstheme="minorHAnsi"/>
          <w:sz w:val="24"/>
          <w:szCs w:val="24"/>
        </w:rPr>
        <w:t>guideline</w:t>
      </w:r>
      <w:r w:rsidR="003C4E9D" w:rsidRPr="00DE5E66">
        <w:rPr>
          <w:rFonts w:cstheme="minorHAnsi"/>
          <w:sz w:val="24"/>
          <w:szCs w:val="24"/>
        </w:rPr>
        <w:t xml:space="preserve"> as well as all institutional policies and critical institutional elements (</w:t>
      </w:r>
      <w:proofErr w:type="gramStart"/>
      <w:r w:rsidR="003C4E9D" w:rsidRPr="00DE5E66">
        <w:rPr>
          <w:rFonts w:cstheme="minorHAnsi"/>
          <w:sz w:val="24"/>
          <w:szCs w:val="24"/>
        </w:rPr>
        <w:t>e.g.</w:t>
      </w:r>
      <w:proofErr w:type="gramEnd"/>
      <w:r w:rsidR="003C4E9D" w:rsidRPr="00DE5E66">
        <w:rPr>
          <w:rFonts w:cstheme="minorHAnsi"/>
          <w:sz w:val="24"/>
          <w:szCs w:val="24"/>
        </w:rPr>
        <w:t xml:space="preserve"> IT network security, privacy and information security, employee health and safety)</w:t>
      </w:r>
      <w:r w:rsidR="00DF131B" w:rsidRPr="00DE5E66">
        <w:rPr>
          <w:rFonts w:cstheme="minorHAnsi"/>
          <w:sz w:val="24"/>
          <w:szCs w:val="24"/>
        </w:rPr>
        <w:t>.</w:t>
      </w:r>
    </w:p>
    <w:p w14:paraId="0FC5B226" w14:textId="77777777" w:rsidR="00EF768D" w:rsidRPr="00DE5E66" w:rsidRDefault="00EF768D" w:rsidP="00EF768D">
      <w:pPr>
        <w:pStyle w:val="ListParagraph"/>
        <w:ind w:left="1070"/>
        <w:rPr>
          <w:rFonts w:cstheme="minorHAnsi"/>
          <w:sz w:val="24"/>
          <w:szCs w:val="24"/>
        </w:rPr>
      </w:pPr>
    </w:p>
    <w:p w14:paraId="2E5005FE" w14:textId="77777777" w:rsidR="00D15BA1" w:rsidRPr="00DE5E66" w:rsidRDefault="00D339B2" w:rsidP="00C536CF">
      <w:pPr>
        <w:pStyle w:val="Heading1PHPDOCX"/>
        <w:rPr>
          <w:rFonts w:eastAsia="Arial"/>
        </w:rPr>
      </w:pPr>
      <w:bookmarkStart w:id="3" w:name="_Toc72844102"/>
      <w:bookmarkEnd w:id="1"/>
      <w:r>
        <w:rPr>
          <w:rFonts w:eastAsia="Arial"/>
        </w:rPr>
        <w:t>Flexible Work</w:t>
      </w:r>
      <w:r w:rsidR="00DE5E66" w:rsidRPr="00EF768D">
        <w:rPr>
          <w:rFonts w:eastAsia="Arial"/>
        </w:rPr>
        <w:t xml:space="preserve"> </w:t>
      </w:r>
      <w:r w:rsidR="006030EF" w:rsidRPr="00EF768D">
        <w:rPr>
          <w:rFonts w:eastAsia="Arial"/>
        </w:rPr>
        <w:t>Guidelines</w:t>
      </w:r>
      <w:bookmarkEnd w:id="3"/>
    </w:p>
    <w:p w14:paraId="4F029EDD" w14:textId="77777777" w:rsidR="00DE5E66" w:rsidRPr="00DE5E66" w:rsidRDefault="00DE5E66" w:rsidP="00C536CF">
      <w:pPr>
        <w:pStyle w:val="Heading2PHPDOCX"/>
      </w:pPr>
      <w:bookmarkStart w:id="4" w:name="_Toc72844103"/>
      <w:r w:rsidRPr="00DE5E66">
        <w:rPr>
          <w:rFonts w:eastAsia="Arial"/>
        </w:rPr>
        <w:t>Introduction</w:t>
      </w:r>
      <w:bookmarkEnd w:id="4"/>
    </w:p>
    <w:p w14:paraId="329569F7" w14:textId="77777777" w:rsidR="00D15BA1" w:rsidRPr="00DE5E66" w:rsidRDefault="00D339B2" w:rsidP="00D15BA1">
      <w:pPr>
        <w:spacing w:before="220" w:after="220" w:line="240" w:lineRule="auto"/>
        <w:rPr>
          <w:rFonts w:cstheme="minorHAnsi"/>
          <w:sz w:val="24"/>
          <w:szCs w:val="24"/>
        </w:rPr>
      </w:pPr>
      <w:r>
        <w:rPr>
          <w:rFonts w:cstheme="minorHAnsi"/>
          <w:sz w:val="24"/>
          <w:szCs w:val="24"/>
        </w:rPr>
        <w:t>Working from home</w:t>
      </w:r>
      <w:r w:rsidR="006030EF" w:rsidRPr="00DE5E66">
        <w:rPr>
          <w:rFonts w:cstheme="minorHAnsi"/>
          <w:sz w:val="24"/>
          <w:szCs w:val="24"/>
        </w:rPr>
        <w:t xml:space="preserve"> is defined as engaging in recurring, </w:t>
      </w:r>
      <w:proofErr w:type="gramStart"/>
      <w:r w:rsidR="006030EF" w:rsidRPr="00DE5E66">
        <w:rPr>
          <w:rFonts w:cstheme="minorHAnsi"/>
          <w:sz w:val="24"/>
          <w:szCs w:val="24"/>
        </w:rPr>
        <w:t>scheduled</w:t>
      </w:r>
      <w:proofErr w:type="gramEnd"/>
      <w:r w:rsidR="006030EF" w:rsidRPr="00DE5E66">
        <w:rPr>
          <w:rFonts w:cstheme="minorHAnsi"/>
          <w:sz w:val="24"/>
          <w:szCs w:val="24"/>
        </w:rPr>
        <w:t xml:space="preserve"> </w:t>
      </w:r>
      <w:r w:rsidR="00E745CE" w:rsidRPr="00DE5E66">
        <w:rPr>
          <w:rFonts w:cstheme="minorHAnsi"/>
          <w:sz w:val="24"/>
          <w:szCs w:val="24"/>
        </w:rPr>
        <w:t xml:space="preserve">or approved ad hoc </w:t>
      </w:r>
      <w:r w:rsidR="006030EF" w:rsidRPr="00DE5E66">
        <w:rPr>
          <w:rFonts w:cstheme="minorHAnsi"/>
          <w:sz w:val="24"/>
          <w:szCs w:val="24"/>
        </w:rPr>
        <w:t xml:space="preserve">work performed from a remote location that is not an employee’s regular worksite. </w:t>
      </w:r>
    </w:p>
    <w:p w14:paraId="290EEEDD" w14:textId="77777777" w:rsidR="008F5932" w:rsidRPr="00BE3945" w:rsidRDefault="00D339B2" w:rsidP="008F5932">
      <w:pPr>
        <w:ind w:left="-5"/>
        <w:rPr>
          <w:rFonts w:cstheme="minorHAnsi"/>
          <w:sz w:val="24"/>
          <w:szCs w:val="24"/>
        </w:rPr>
      </w:pPr>
      <w:r>
        <w:rPr>
          <w:rFonts w:cstheme="minorHAnsi"/>
          <w:sz w:val="24"/>
          <w:szCs w:val="24"/>
        </w:rPr>
        <w:t xml:space="preserve">Flexible work arrangements </w:t>
      </w:r>
      <w:r w:rsidR="008F5932" w:rsidRPr="00DE5E66">
        <w:rPr>
          <w:rFonts w:cstheme="minorHAnsi"/>
          <w:sz w:val="24"/>
          <w:szCs w:val="24"/>
        </w:rPr>
        <w:t>may be appropriate for some employees and some roles but not for others</w:t>
      </w:r>
      <w:r w:rsidR="00EF768D">
        <w:rPr>
          <w:rFonts w:cstheme="minorHAnsi"/>
          <w:sz w:val="24"/>
          <w:szCs w:val="24"/>
        </w:rPr>
        <w:t xml:space="preserve">. Positions with </w:t>
      </w:r>
      <w:r w:rsidR="00DC52FA">
        <w:rPr>
          <w:rFonts w:cstheme="minorHAnsi"/>
          <w:sz w:val="24"/>
          <w:szCs w:val="24"/>
        </w:rPr>
        <w:t xml:space="preserve">a </w:t>
      </w:r>
      <w:r w:rsidR="00EF768D">
        <w:rPr>
          <w:rFonts w:cstheme="minorHAnsi"/>
          <w:sz w:val="24"/>
          <w:szCs w:val="24"/>
        </w:rPr>
        <w:t>high level of autonomy and minimal requirements for in-person interactio</w:t>
      </w:r>
      <w:r>
        <w:rPr>
          <w:rFonts w:cstheme="minorHAnsi"/>
          <w:sz w:val="24"/>
          <w:szCs w:val="24"/>
        </w:rPr>
        <w:t>ns are most appropriate.</w:t>
      </w:r>
      <w:r w:rsidR="00EF768D">
        <w:rPr>
          <w:rFonts w:cstheme="minorHAnsi"/>
          <w:sz w:val="24"/>
          <w:szCs w:val="24"/>
        </w:rPr>
        <w:t xml:space="preserve"> P</w:t>
      </w:r>
      <w:r w:rsidR="008F5932" w:rsidRPr="00DE5E66">
        <w:rPr>
          <w:rFonts w:cstheme="minorHAnsi"/>
          <w:sz w:val="24"/>
          <w:szCs w:val="24"/>
        </w:rPr>
        <w:t xml:space="preserve">ositions that require all or most </w:t>
      </w:r>
      <w:r w:rsidR="008F5932" w:rsidRPr="00BE3945">
        <w:rPr>
          <w:rFonts w:cstheme="minorHAnsi"/>
          <w:sz w:val="24"/>
          <w:szCs w:val="24"/>
        </w:rPr>
        <w:t>of the work to be completed on campus, such as facilities maintenance</w:t>
      </w:r>
      <w:r w:rsidR="00EF768D" w:rsidRPr="00BE3945">
        <w:rPr>
          <w:rFonts w:cstheme="minorHAnsi"/>
          <w:sz w:val="24"/>
          <w:szCs w:val="24"/>
        </w:rPr>
        <w:t>, frontline residence staff</w:t>
      </w:r>
      <w:r w:rsidR="00A86919" w:rsidRPr="00BE3945">
        <w:rPr>
          <w:rFonts w:cstheme="minorHAnsi"/>
          <w:sz w:val="24"/>
          <w:szCs w:val="24"/>
        </w:rPr>
        <w:t>,</w:t>
      </w:r>
      <w:r w:rsidR="00EF768D" w:rsidRPr="00BE3945">
        <w:rPr>
          <w:rFonts w:cstheme="minorHAnsi"/>
          <w:sz w:val="24"/>
          <w:szCs w:val="24"/>
        </w:rPr>
        <w:t xml:space="preserve"> </w:t>
      </w:r>
      <w:r w:rsidR="008F5932" w:rsidRPr="00BE3945">
        <w:rPr>
          <w:rFonts w:cstheme="minorHAnsi"/>
          <w:sz w:val="24"/>
          <w:szCs w:val="24"/>
        </w:rPr>
        <w:t>and frontline client services</w:t>
      </w:r>
      <w:r w:rsidR="00EF768D" w:rsidRPr="00BE3945">
        <w:rPr>
          <w:rFonts w:cstheme="minorHAnsi"/>
          <w:sz w:val="24"/>
          <w:szCs w:val="24"/>
        </w:rPr>
        <w:t xml:space="preserve"> such as food services</w:t>
      </w:r>
      <w:r w:rsidR="00A86919" w:rsidRPr="00BE3945">
        <w:rPr>
          <w:rFonts w:cstheme="minorHAnsi"/>
          <w:sz w:val="24"/>
          <w:szCs w:val="24"/>
        </w:rPr>
        <w:t>,</w:t>
      </w:r>
      <w:r w:rsidR="00EF768D" w:rsidRPr="00BE3945">
        <w:rPr>
          <w:rFonts w:cstheme="minorHAnsi"/>
          <w:sz w:val="24"/>
          <w:szCs w:val="24"/>
        </w:rPr>
        <w:t xml:space="preserve"> would not be appropriate for </w:t>
      </w:r>
      <w:r>
        <w:rPr>
          <w:rFonts w:cstheme="minorHAnsi"/>
          <w:sz w:val="24"/>
          <w:szCs w:val="24"/>
        </w:rPr>
        <w:t>flexible work arrangements</w:t>
      </w:r>
      <w:r w:rsidR="00EF768D" w:rsidRPr="00BE3945">
        <w:rPr>
          <w:rFonts w:cstheme="minorHAnsi"/>
          <w:sz w:val="24"/>
          <w:szCs w:val="24"/>
        </w:rPr>
        <w:t xml:space="preserve">. </w:t>
      </w:r>
    </w:p>
    <w:p w14:paraId="3CEE6EB9" w14:textId="77777777" w:rsidR="006B210D" w:rsidRPr="00BE3945" w:rsidRDefault="006B210D" w:rsidP="008F5932">
      <w:pPr>
        <w:ind w:left="-5"/>
        <w:rPr>
          <w:rFonts w:cstheme="minorHAnsi"/>
          <w:sz w:val="24"/>
          <w:szCs w:val="24"/>
        </w:rPr>
      </w:pPr>
      <w:r w:rsidRPr="00BE3945">
        <w:rPr>
          <w:rFonts w:cstheme="minorHAnsi"/>
          <w:sz w:val="24"/>
          <w:szCs w:val="24"/>
        </w:rPr>
        <w:t>These guidelines are focused on non-instructional employees of VIU. Instructional faculty will be supported by the guides, materials, checklists</w:t>
      </w:r>
      <w:r w:rsidR="00A86919" w:rsidRPr="00BE3945">
        <w:rPr>
          <w:rFonts w:cstheme="minorHAnsi"/>
          <w:sz w:val="24"/>
          <w:szCs w:val="24"/>
        </w:rPr>
        <w:t>,</w:t>
      </w:r>
      <w:r w:rsidRPr="00BE3945">
        <w:rPr>
          <w:rFonts w:cstheme="minorHAnsi"/>
          <w:sz w:val="24"/>
          <w:szCs w:val="24"/>
        </w:rPr>
        <w:t xml:space="preserve"> and other associated materials within the Flexible Work Framework, but they will not be required to submit flexible work arrangement requests. Instructional faculty have historically had autonomy to work offsite outside of their designated office hours and teaching obligations.</w:t>
      </w:r>
    </w:p>
    <w:p w14:paraId="221A9244" w14:textId="77777777" w:rsidR="00EF768D" w:rsidRDefault="00D339B2" w:rsidP="00D15BA1">
      <w:pPr>
        <w:spacing w:line="240" w:lineRule="auto"/>
        <w:rPr>
          <w:rFonts w:eastAsia="Arial" w:cstheme="minorHAnsi"/>
          <w:sz w:val="24"/>
          <w:szCs w:val="24"/>
        </w:rPr>
      </w:pPr>
      <w:r>
        <w:rPr>
          <w:rFonts w:cstheme="minorHAnsi"/>
          <w:sz w:val="24"/>
          <w:szCs w:val="24"/>
        </w:rPr>
        <w:t>Flexible work arrangements</w:t>
      </w:r>
      <w:r w:rsidR="00EF768D" w:rsidRPr="00BE3945">
        <w:rPr>
          <w:rFonts w:cstheme="minorHAnsi"/>
          <w:sz w:val="24"/>
          <w:szCs w:val="24"/>
        </w:rPr>
        <w:t xml:space="preserve"> must be authorized and approved in advance</w:t>
      </w:r>
      <w:r w:rsidR="00EF768D" w:rsidRPr="00EF768D">
        <w:rPr>
          <w:rFonts w:cstheme="minorHAnsi"/>
          <w:sz w:val="24"/>
          <w:szCs w:val="24"/>
        </w:rPr>
        <w:t xml:space="preserve"> by the manager of the position. To ensure consistency of approach</w:t>
      </w:r>
      <w:r w:rsidR="00EF768D">
        <w:rPr>
          <w:rFonts w:cstheme="minorHAnsi"/>
          <w:sz w:val="24"/>
          <w:szCs w:val="24"/>
        </w:rPr>
        <w:t xml:space="preserve"> within VIU the manager will consult others as needed, including their direct manager and/or the HR Advisor. </w:t>
      </w:r>
      <w:r w:rsidR="00EF768D" w:rsidRPr="00DE5E66">
        <w:rPr>
          <w:rFonts w:eastAsia="Arial" w:cstheme="minorHAnsi"/>
          <w:sz w:val="24"/>
          <w:szCs w:val="24"/>
        </w:rPr>
        <w:t xml:space="preserve">It is at the sole discretion of </w:t>
      </w:r>
      <w:r>
        <w:rPr>
          <w:rFonts w:eastAsia="Arial" w:cstheme="minorHAnsi"/>
          <w:sz w:val="24"/>
          <w:szCs w:val="24"/>
        </w:rPr>
        <w:t>VIU to approve a request</w:t>
      </w:r>
      <w:r w:rsidR="00A86919">
        <w:rPr>
          <w:rFonts w:eastAsia="Arial" w:cstheme="minorHAnsi"/>
          <w:sz w:val="24"/>
          <w:szCs w:val="24"/>
        </w:rPr>
        <w:t>.</w:t>
      </w:r>
    </w:p>
    <w:p w14:paraId="7069F31F" w14:textId="77777777" w:rsidR="00D15BA1" w:rsidRPr="00DE5E66" w:rsidRDefault="00E745CE" w:rsidP="00D15BA1">
      <w:pPr>
        <w:spacing w:line="240" w:lineRule="auto"/>
        <w:rPr>
          <w:rFonts w:cstheme="minorHAnsi"/>
          <w:sz w:val="24"/>
          <w:szCs w:val="24"/>
        </w:rPr>
      </w:pPr>
      <w:r w:rsidRPr="00DE5E66">
        <w:rPr>
          <w:rFonts w:eastAsia="Arial" w:cstheme="minorHAnsi"/>
          <w:sz w:val="24"/>
          <w:szCs w:val="24"/>
        </w:rPr>
        <w:t>Subject to the express terms of the arrangement, a</w:t>
      </w:r>
      <w:r w:rsidR="006030EF" w:rsidRPr="00DE5E66">
        <w:rPr>
          <w:rFonts w:cstheme="minorHAnsi"/>
          <w:sz w:val="24"/>
          <w:szCs w:val="24"/>
        </w:rPr>
        <w:t xml:space="preserve">ny arrangement made will be </w:t>
      </w:r>
      <w:r w:rsidR="00EF768D">
        <w:rPr>
          <w:rFonts w:cstheme="minorHAnsi"/>
          <w:sz w:val="24"/>
          <w:szCs w:val="24"/>
        </w:rPr>
        <w:t xml:space="preserve">initially </w:t>
      </w:r>
      <w:r w:rsidR="006030EF" w:rsidRPr="00DE5E66">
        <w:rPr>
          <w:rFonts w:cstheme="minorHAnsi"/>
          <w:sz w:val="24"/>
          <w:szCs w:val="24"/>
        </w:rPr>
        <w:t xml:space="preserve">on a trial basis </w:t>
      </w:r>
      <w:r w:rsidRPr="00DE5E66">
        <w:rPr>
          <w:rFonts w:cstheme="minorHAnsi"/>
          <w:sz w:val="24"/>
          <w:szCs w:val="24"/>
        </w:rPr>
        <w:t>for a determined period</w:t>
      </w:r>
      <w:r w:rsidR="006030EF" w:rsidRPr="00DE5E66">
        <w:rPr>
          <w:rFonts w:cstheme="minorHAnsi"/>
          <w:sz w:val="24"/>
          <w:szCs w:val="24"/>
        </w:rPr>
        <w:t xml:space="preserve"> but may be discontinued by </w:t>
      </w:r>
      <w:r w:rsidR="00D67122" w:rsidRPr="00DE5E66">
        <w:rPr>
          <w:rFonts w:cstheme="minorHAnsi"/>
          <w:sz w:val="24"/>
          <w:szCs w:val="24"/>
        </w:rPr>
        <w:t>VIU</w:t>
      </w:r>
      <w:r w:rsidR="000C3073" w:rsidRPr="00DE5E66">
        <w:rPr>
          <w:rFonts w:eastAsia="Arial" w:cstheme="minorHAnsi"/>
          <w:sz w:val="24"/>
          <w:szCs w:val="24"/>
        </w:rPr>
        <w:t xml:space="preserve"> or the employee</w:t>
      </w:r>
      <w:r w:rsidR="006030EF" w:rsidRPr="00DE5E66">
        <w:rPr>
          <w:rFonts w:eastAsia="Arial" w:cstheme="minorHAnsi"/>
          <w:sz w:val="24"/>
          <w:szCs w:val="24"/>
        </w:rPr>
        <w:t xml:space="preserve"> at any time</w:t>
      </w:r>
      <w:r w:rsidR="00751452" w:rsidRPr="00DE5E66">
        <w:rPr>
          <w:rFonts w:eastAsia="Arial" w:cstheme="minorHAnsi"/>
          <w:sz w:val="24"/>
          <w:szCs w:val="24"/>
        </w:rPr>
        <w:t xml:space="preserve"> (whether during or after the trial period)</w:t>
      </w:r>
      <w:r w:rsidR="006030EF" w:rsidRPr="00DE5E66">
        <w:rPr>
          <w:rFonts w:cstheme="minorHAnsi"/>
          <w:sz w:val="24"/>
          <w:szCs w:val="24"/>
        </w:rPr>
        <w:t xml:space="preserve">. </w:t>
      </w:r>
      <w:r w:rsidR="005452CD" w:rsidRPr="00DE5E66">
        <w:rPr>
          <w:rFonts w:cstheme="minorHAnsi"/>
          <w:sz w:val="24"/>
          <w:szCs w:val="24"/>
        </w:rPr>
        <w:t xml:space="preserve">The manager and employee are both responsible for </w:t>
      </w:r>
      <w:r w:rsidR="005452CD" w:rsidRPr="00DE5E66">
        <w:rPr>
          <w:rFonts w:cstheme="minorHAnsi"/>
          <w:sz w:val="24"/>
          <w:szCs w:val="24"/>
        </w:rPr>
        <w:lastRenderedPageBreak/>
        <w:t>monitoring and evaluat</w:t>
      </w:r>
      <w:r w:rsidR="00D339B2">
        <w:rPr>
          <w:rFonts w:cstheme="minorHAnsi"/>
          <w:sz w:val="24"/>
          <w:szCs w:val="24"/>
        </w:rPr>
        <w:t>ing the effectiveness of the</w:t>
      </w:r>
      <w:r w:rsidR="005452CD" w:rsidRPr="00DE5E66">
        <w:rPr>
          <w:rFonts w:cstheme="minorHAnsi"/>
          <w:sz w:val="24"/>
          <w:szCs w:val="24"/>
        </w:rPr>
        <w:t xml:space="preserve"> arrangement in meeting VIU/the department's needs. </w:t>
      </w:r>
      <w:r w:rsidR="006030EF" w:rsidRPr="00DE5E66">
        <w:rPr>
          <w:rFonts w:cstheme="minorHAnsi"/>
          <w:sz w:val="24"/>
          <w:szCs w:val="24"/>
        </w:rPr>
        <w:t xml:space="preserve">Every effort will be made to provide </w:t>
      </w:r>
      <w:r w:rsidR="005452CD" w:rsidRPr="00DE5E66">
        <w:rPr>
          <w:rFonts w:cstheme="minorHAnsi"/>
          <w:sz w:val="24"/>
          <w:szCs w:val="24"/>
        </w:rPr>
        <w:t xml:space="preserve">a minimum of 30 days </w:t>
      </w:r>
      <w:r w:rsidR="006030EF" w:rsidRPr="00DE5E66">
        <w:rPr>
          <w:rFonts w:cstheme="minorHAnsi"/>
          <w:sz w:val="24"/>
          <w:szCs w:val="24"/>
        </w:rPr>
        <w:t xml:space="preserve">advance notice </w:t>
      </w:r>
      <w:r w:rsidR="005452CD" w:rsidRPr="00DE5E66">
        <w:rPr>
          <w:rFonts w:cstheme="minorHAnsi"/>
          <w:sz w:val="24"/>
          <w:szCs w:val="24"/>
        </w:rPr>
        <w:t>of such discontinuation. T</w:t>
      </w:r>
      <w:r w:rsidR="006030EF" w:rsidRPr="00DE5E66">
        <w:rPr>
          <w:rFonts w:cstheme="minorHAnsi"/>
          <w:sz w:val="24"/>
          <w:szCs w:val="24"/>
        </w:rPr>
        <w:t>here may be instances when notice is not possible.</w:t>
      </w:r>
    </w:p>
    <w:p w14:paraId="2BA0E3D9" w14:textId="2A2D0D0C" w:rsidR="00D15BA1" w:rsidRPr="00DE5E66" w:rsidRDefault="006030EF" w:rsidP="00D15BA1">
      <w:pPr>
        <w:spacing w:before="220" w:after="220" w:line="240" w:lineRule="auto"/>
        <w:rPr>
          <w:rFonts w:cstheme="minorHAnsi"/>
          <w:sz w:val="24"/>
          <w:szCs w:val="24"/>
        </w:rPr>
      </w:pPr>
      <w:r w:rsidRPr="00DE5E66">
        <w:rPr>
          <w:rFonts w:eastAsia="Arial" w:cstheme="minorHAnsi"/>
          <w:sz w:val="24"/>
          <w:szCs w:val="24"/>
        </w:rPr>
        <w:t xml:space="preserve">This </w:t>
      </w:r>
      <w:r w:rsidR="001C5A65" w:rsidRPr="00DE5E66">
        <w:rPr>
          <w:rFonts w:eastAsia="Arial" w:cstheme="minorHAnsi"/>
          <w:sz w:val="24"/>
          <w:szCs w:val="24"/>
        </w:rPr>
        <w:t>framework</w:t>
      </w:r>
      <w:r w:rsidRPr="00DE5E66">
        <w:rPr>
          <w:rFonts w:eastAsia="Arial" w:cstheme="minorHAnsi"/>
          <w:sz w:val="24"/>
          <w:szCs w:val="24"/>
        </w:rPr>
        <w:t xml:space="preserve"> does not alter or replace the existing terms and conditions of </w:t>
      </w:r>
      <w:r w:rsidR="00C50F60" w:rsidRPr="00DE5E66">
        <w:rPr>
          <w:rFonts w:eastAsia="Arial" w:cstheme="minorHAnsi"/>
          <w:sz w:val="24"/>
          <w:szCs w:val="24"/>
        </w:rPr>
        <w:t>employment and</w:t>
      </w:r>
      <w:r w:rsidR="000C3073" w:rsidRPr="00DE5E66">
        <w:rPr>
          <w:rFonts w:eastAsia="Arial" w:cstheme="minorHAnsi"/>
          <w:sz w:val="24"/>
          <w:szCs w:val="24"/>
        </w:rPr>
        <w:t xml:space="preserve"> does not alter the terms of any collective agreement applicable to the employee</w:t>
      </w:r>
      <w:r w:rsidRPr="00DE5E66">
        <w:rPr>
          <w:rFonts w:eastAsia="Arial" w:cstheme="minorHAnsi"/>
          <w:sz w:val="24"/>
          <w:szCs w:val="24"/>
        </w:rPr>
        <w:t xml:space="preserve">. Employees must still comply with all rules, policies, practices, and instructions that would apply if the employee were working </w:t>
      </w:r>
      <w:r w:rsidR="00251E36" w:rsidRPr="00DE5E66">
        <w:rPr>
          <w:rFonts w:eastAsia="Arial" w:cstheme="minorHAnsi"/>
          <w:sz w:val="24"/>
          <w:szCs w:val="24"/>
        </w:rPr>
        <w:t xml:space="preserve">onsite </w:t>
      </w:r>
      <w:r w:rsidRPr="00DE5E66">
        <w:rPr>
          <w:rFonts w:eastAsia="Arial" w:cstheme="minorHAnsi"/>
          <w:sz w:val="24"/>
          <w:szCs w:val="24"/>
        </w:rPr>
        <w:t xml:space="preserve">at </w:t>
      </w:r>
      <w:r w:rsidR="00251E36" w:rsidRPr="00DE5E66">
        <w:rPr>
          <w:rFonts w:eastAsia="Arial" w:cstheme="minorHAnsi"/>
          <w:sz w:val="24"/>
          <w:szCs w:val="24"/>
        </w:rPr>
        <w:t>a</w:t>
      </w:r>
      <w:r w:rsidR="008F5932" w:rsidRPr="00DE5E66">
        <w:rPr>
          <w:rFonts w:eastAsia="Arial" w:cstheme="minorHAnsi"/>
          <w:sz w:val="24"/>
          <w:szCs w:val="24"/>
        </w:rPr>
        <w:t xml:space="preserve"> </w:t>
      </w:r>
      <w:r w:rsidR="00251E36" w:rsidRPr="00DE5E66">
        <w:rPr>
          <w:rFonts w:eastAsia="Arial" w:cstheme="minorHAnsi"/>
          <w:sz w:val="24"/>
          <w:szCs w:val="24"/>
        </w:rPr>
        <w:t>VIU</w:t>
      </w:r>
      <w:r w:rsidRPr="00DE5E66">
        <w:rPr>
          <w:rFonts w:eastAsia="Arial" w:cstheme="minorHAnsi"/>
          <w:sz w:val="24"/>
          <w:szCs w:val="24"/>
        </w:rPr>
        <w:t xml:space="preserve"> </w:t>
      </w:r>
      <w:r w:rsidR="00251E36" w:rsidRPr="00DE5E66">
        <w:rPr>
          <w:rFonts w:eastAsia="Arial" w:cstheme="minorHAnsi"/>
          <w:sz w:val="24"/>
          <w:szCs w:val="24"/>
        </w:rPr>
        <w:t>campus.</w:t>
      </w:r>
    </w:p>
    <w:p w14:paraId="5651D1C6" w14:textId="77777777" w:rsidR="00D15BA1" w:rsidRPr="00DE5E66" w:rsidRDefault="006030EF" w:rsidP="00C536CF">
      <w:pPr>
        <w:pStyle w:val="Heading2PHPDOCX"/>
        <w:rPr>
          <w:rFonts w:eastAsia="Arial"/>
        </w:rPr>
      </w:pPr>
      <w:bookmarkStart w:id="5" w:name="_Toc72844104"/>
      <w:r w:rsidRPr="00DE5E66">
        <w:rPr>
          <w:rFonts w:eastAsia="Arial"/>
        </w:rPr>
        <w:t>Approval Process</w:t>
      </w:r>
      <w:bookmarkEnd w:id="5"/>
    </w:p>
    <w:p w14:paraId="1BE97FE2" w14:textId="774B1FDC" w:rsidR="00591B98" w:rsidRPr="00DE5E66" w:rsidRDefault="00591B98" w:rsidP="00D15BA1">
      <w:pPr>
        <w:spacing w:line="240" w:lineRule="auto"/>
        <w:rPr>
          <w:rFonts w:cstheme="minorHAnsi"/>
          <w:iCs/>
          <w:sz w:val="24"/>
          <w:szCs w:val="24"/>
          <w:highlight w:val="yellow"/>
        </w:rPr>
      </w:pPr>
      <w:proofErr w:type="gramStart"/>
      <w:r w:rsidRPr="00DE5E66">
        <w:rPr>
          <w:rFonts w:cstheme="minorHAnsi"/>
          <w:iCs/>
          <w:sz w:val="24"/>
          <w:szCs w:val="24"/>
        </w:rPr>
        <w:t>In order to</w:t>
      </w:r>
      <w:proofErr w:type="gramEnd"/>
      <w:r w:rsidRPr="00DE5E66">
        <w:rPr>
          <w:rFonts w:cstheme="minorHAnsi"/>
          <w:iCs/>
          <w:sz w:val="24"/>
          <w:szCs w:val="24"/>
        </w:rPr>
        <w:t xml:space="preserve"> be considered for a </w:t>
      </w:r>
      <w:r w:rsidR="00D339B2">
        <w:rPr>
          <w:rFonts w:cstheme="minorHAnsi"/>
          <w:iCs/>
          <w:sz w:val="24"/>
          <w:szCs w:val="24"/>
        </w:rPr>
        <w:t xml:space="preserve">Flexible Work </w:t>
      </w:r>
      <w:r w:rsidRPr="00DE5E66">
        <w:rPr>
          <w:rFonts w:cstheme="minorHAnsi"/>
          <w:iCs/>
          <w:sz w:val="24"/>
          <w:szCs w:val="24"/>
        </w:rPr>
        <w:t>arrangement, an employee must submit a request in writing to their manager (or designate), stating t</w:t>
      </w:r>
      <w:r w:rsidR="00D339B2">
        <w:rPr>
          <w:rFonts w:cstheme="minorHAnsi"/>
          <w:iCs/>
          <w:sz w:val="24"/>
          <w:szCs w:val="24"/>
        </w:rPr>
        <w:t>he reason for their request</w:t>
      </w:r>
      <w:r w:rsidRPr="00DE5E66">
        <w:rPr>
          <w:rFonts w:cstheme="minorHAnsi"/>
          <w:iCs/>
          <w:sz w:val="24"/>
          <w:szCs w:val="24"/>
        </w:rPr>
        <w:t xml:space="preserve">. </w:t>
      </w:r>
      <w:r w:rsidR="005452CD" w:rsidRPr="00DE5E66">
        <w:rPr>
          <w:rFonts w:cstheme="minorHAnsi"/>
          <w:sz w:val="24"/>
          <w:szCs w:val="24"/>
        </w:rPr>
        <w:t>Employe</w:t>
      </w:r>
      <w:r w:rsidR="00D339B2">
        <w:rPr>
          <w:rFonts w:cstheme="minorHAnsi"/>
          <w:sz w:val="24"/>
          <w:szCs w:val="24"/>
        </w:rPr>
        <w:t>es considering a request for a flexible work arrangement</w:t>
      </w:r>
      <w:r w:rsidR="005452CD" w:rsidRPr="00DE5E66">
        <w:rPr>
          <w:rFonts w:cstheme="minorHAnsi"/>
          <w:sz w:val="24"/>
          <w:szCs w:val="24"/>
        </w:rPr>
        <w:t xml:space="preserve"> are supported in that consideration by the Working </w:t>
      </w:r>
      <w:r w:rsidR="00CF73FF" w:rsidRPr="00DE5E66">
        <w:rPr>
          <w:rFonts w:cstheme="minorHAnsi"/>
          <w:sz w:val="24"/>
          <w:szCs w:val="24"/>
        </w:rPr>
        <w:t>from</w:t>
      </w:r>
      <w:r w:rsidR="00506783">
        <w:rPr>
          <w:rFonts w:cstheme="minorHAnsi"/>
          <w:sz w:val="24"/>
          <w:szCs w:val="24"/>
        </w:rPr>
        <w:t xml:space="preserve"> Home Self-Assessment.</w:t>
      </w:r>
    </w:p>
    <w:p w14:paraId="67DBCA9B" w14:textId="77777777" w:rsidR="00D15BA1" w:rsidRPr="00527095" w:rsidRDefault="00470F93" w:rsidP="00D15BA1">
      <w:pPr>
        <w:spacing w:line="240" w:lineRule="auto"/>
        <w:rPr>
          <w:rFonts w:cstheme="minorHAnsi"/>
          <w:i/>
          <w:iCs/>
          <w:sz w:val="24"/>
          <w:szCs w:val="24"/>
        </w:rPr>
      </w:pPr>
      <w:r>
        <w:rPr>
          <w:rFonts w:cstheme="minorHAnsi"/>
          <w:iCs/>
          <w:sz w:val="24"/>
          <w:szCs w:val="24"/>
        </w:rPr>
        <w:t xml:space="preserve">Normally flexible work </w:t>
      </w:r>
      <w:r w:rsidR="008F5932" w:rsidRPr="00BE3945">
        <w:rPr>
          <w:rFonts w:cstheme="minorHAnsi"/>
          <w:iCs/>
          <w:sz w:val="24"/>
          <w:szCs w:val="24"/>
        </w:rPr>
        <w:t xml:space="preserve">arrangements will be approved </w:t>
      </w:r>
      <w:r w:rsidR="00A86919" w:rsidRPr="00BE3945">
        <w:rPr>
          <w:rFonts w:cstheme="minorHAnsi"/>
          <w:iCs/>
          <w:sz w:val="24"/>
          <w:szCs w:val="24"/>
        </w:rPr>
        <w:t xml:space="preserve">only </w:t>
      </w:r>
      <w:r w:rsidR="008F5932" w:rsidRPr="00BE3945">
        <w:rPr>
          <w:rFonts w:cstheme="minorHAnsi"/>
          <w:iCs/>
          <w:sz w:val="24"/>
          <w:szCs w:val="24"/>
        </w:rPr>
        <w:t>for employees who have been employed at VI</w:t>
      </w:r>
      <w:r>
        <w:rPr>
          <w:rFonts w:cstheme="minorHAnsi"/>
          <w:iCs/>
          <w:sz w:val="24"/>
          <w:szCs w:val="24"/>
        </w:rPr>
        <w:t>U for more than 12 months. They</w:t>
      </w:r>
      <w:r w:rsidR="008F5932" w:rsidRPr="00BE3945">
        <w:rPr>
          <w:rFonts w:cstheme="minorHAnsi"/>
          <w:iCs/>
          <w:sz w:val="24"/>
          <w:szCs w:val="24"/>
        </w:rPr>
        <w:t xml:space="preserve"> will normally not be approved for employees who have performance and/or attendance </w:t>
      </w:r>
      <w:r w:rsidR="00BE3945" w:rsidRPr="00BE3945">
        <w:rPr>
          <w:rFonts w:cstheme="minorHAnsi"/>
          <w:iCs/>
          <w:sz w:val="24"/>
          <w:szCs w:val="24"/>
        </w:rPr>
        <w:t>issues</w:t>
      </w:r>
      <w:r w:rsidR="00BE3945" w:rsidRPr="00BE3945">
        <w:rPr>
          <w:rFonts w:cstheme="minorHAnsi"/>
          <w:i/>
          <w:iCs/>
          <w:sz w:val="24"/>
          <w:szCs w:val="24"/>
        </w:rPr>
        <w:t>.</w:t>
      </w:r>
    </w:p>
    <w:p w14:paraId="75F87D6A" w14:textId="77777777" w:rsidR="006030EF" w:rsidRPr="00527095" w:rsidRDefault="006030EF" w:rsidP="00D15BA1">
      <w:pPr>
        <w:spacing w:line="240" w:lineRule="auto"/>
        <w:rPr>
          <w:rFonts w:cstheme="minorHAnsi"/>
          <w:sz w:val="24"/>
          <w:szCs w:val="24"/>
        </w:rPr>
      </w:pPr>
      <w:r w:rsidRPr="00527095">
        <w:rPr>
          <w:rFonts w:cstheme="minorHAnsi"/>
          <w:sz w:val="24"/>
          <w:szCs w:val="24"/>
        </w:rPr>
        <w:t xml:space="preserve">Before </w:t>
      </w:r>
      <w:proofErr w:type="gramStart"/>
      <w:r w:rsidRPr="00527095">
        <w:rPr>
          <w:rFonts w:cstheme="minorHAnsi"/>
          <w:sz w:val="24"/>
          <w:szCs w:val="24"/>
        </w:rPr>
        <w:t>entering into</w:t>
      </w:r>
      <w:proofErr w:type="gramEnd"/>
      <w:r w:rsidRPr="00527095">
        <w:rPr>
          <w:rFonts w:cstheme="minorHAnsi"/>
          <w:sz w:val="24"/>
          <w:szCs w:val="24"/>
        </w:rPr>
        <w:t xml:space="preserve"> any </w:t>
      </w:r>
      <w:r w:rsidR="00470F93">
        <w:rPr>
          <w:rFonts w:cstheme="minorHAnsi"/>
          <w:sz w:val="24"/>
          <w:szCs w:val="24"/>
        </w:rPr>
        <w:t xml:space="preserve">flexible work </w:t>
      </w:r>
      <w:r w:rsidR="00251E36" w:rsidRPr="00527095">
        <w:rPr>
          <w:rFonts w:cstheme="minorHAnsi"/>
          <w:sz w:val="24"/>
          <w:szCs w:val="24"/>
        </w:rPr>
        <w:t>arrangement</w:t>
      </w:r>
      <w:r w:rsidRPr="00527095">
        <w:rPr>
          <w:rFonts w:cstheme="minorHAnsi"/>
          <w:i/>
          <w:sz w:val="24"/>
          <w:szCs w:val="24"/>
        </w:rPr>
        <w:t>,</w:t>
      </w:r>
      <w:r w:rsidRPr="00527095">
        <w:rPr>
          <w:rFonts w:cstheme="minorHAnsi"/>
          <w:sz w:val="24"/>
          <w:szCs w:val="24"/>
        </w:rPr>
        <w:t xml:space="preserve"> the employee and m</w:t>
      </w:r>
      <w:r w:rsidR="00527095" w:rsidRPr="00527095">
        <w:rPr>
          <w:rFonts w:cstheme="minorHAnsi"/>
          <w:sz w:val="24"/>
          <w:szCs w:val="24"/>
        </w:rPr>
        <w:t xml:space="preserve">anager (or designate) </w:t>
      </w:r>
      <w:r w:rsidRPr="00527095">
        <w:rPr>
          <w:rFonts w:cstheme="minorHAnsi"/>
          <w:sz w:val="24"/>
          <w:szCs w:val="24"/>
        </w:rPr>
        <w:t>will evaluate the suitability of such an arrangement</w:t>
      </w:r>
      <w:r w:rsidR="00EF768D" w:rsidRPr="00527095">
        <w:rPr>
          <w:rFonts w:cstheme="minorHAnsi"/>
          <w:sz w:val="24"/>
          <w:szCs w:val="24"/>
        </w:rPr>
        <w:t>.</w:t>
      </w:r>
      <w:r w:rsidR="00EF768D" w:rsidRPr="00527095">
        <w:rPr>
          <w:sz w:val="24"/>
          <w:szCs w:val="24"/>
        </w:rPr>
        <w:t xml:space="preserve"> HR Advisors are available to support managers and employees </w:t>
      </w:r>
      <w:r w:rsidR="00527095" w:rsidRPr="00527095">
        <w:rPr>
          <w:sz w:val="24"/>
          <w:szCs w:val="24"/>
        </w:rPr>
        <w:t>in that evaluation. The employee and manager will take</w:t>
      </w:r>
      <w:r w:rsidRPr="00527095">
        <w:rPr>
          <w:rFonts w:cstheme="minorHAnsi"/>
          <w:sz w:val="24"/>
          <w:szCs w:val="24"/>
        </w:rPr>
        <w:t xml:space="preserve"> into consideration relevant factors such as:</w:t>
      </w:r>
    </w:p>
    <w:p w14:paraId="58F034EE" w14:textId="77777777" w:rsidR="003633CF" w:rsidRPr="00527095" w:rsidRDefault="006030EF" w:rsidP="00601B68">
      <w:pPr>
        <w:pStyle w:val="ListParagraph"/>
        <w:numPr>
          <w:ilvl w:val="0"/>
          <w:numId w:val="11"/>
        </w:numPr>
        <w:spacing w:line="240" w:lineRule="auto"/>
        <w:rPr>
          <w:rFonts w:cstheme="minorHAnsi"/>
          <w:sz w:val="24"/>
          <w:szCs w:val="24"/>
        </w:rPr>
      </w:pPr>
      <w:r w:rsidRPr="00527095">
        <w:rPr>
          <w:rFonts w:cstheme="minorHAnsi"/>
          <w:sz w:val="24"/>
          <w:szCs w:val="24"/>
        </w:rPr>
        <w:t>whether the employee</w:t>
      </w:r>
      <w:r w:rsidR="00251E36" w:rsidRPr="00527095">
        <w:rPr>
          <w:rFonts w:cstheme="minorHAnsi"/>
          <w:sz w:val="24"/>
          <w:szCs w:val="24"/>
        </w:rPr>
        <w:t>’s work can be accomplished by working</w:t>
      </w:r>
      <w:r w:rsidRPr="00527095">
        <w:rPr>
          <w:rFonts w:cstheme="minorHAnsi"/>
          <w:sz w:val="24"/>
          <w:szCs w:val="24"/>
        </w:rPr>
        <w:t xml:space="preserve"> </w:t>
      </w:r>
      <w:proofErr w:type="gramStart"/>
      <w:r w:rsidR="00251E36" w:rsidRPr="00527095">
        <w:rPr>
          <w:rFonts w:cstheme="minorHAnsi"/>
          <w:sz w:val="24"/>
          <w:szCs w:val="24"/>
        </w:rPr>
        <w:t>remotely</w:t>
      </w:r>
      <w:r w:rsidR="00A86919">
        <w:rPr>
          <w:rFonts w:cstheme="minorHAnsi"/>
          <w:sz w:val="24"/>
          <w:szCs w:val="24"/>
        </w:rPr>
        <w:t>;</w:t>
      </w:r>
      <w:proofErr w:type="gramEnd"/>
    </w:p>
    <w:p w14:paraId="122B7E2F" w14:textId="77777777" w:rsidR="006030EF" w:rsidRPr="00527095" w:rsidRDefault="003633CF" w:rsidP="00601B68">
      <w:pPr>
        <w:pStyle w:val="ListParagraph"/>
        <w:numPr>
          <w:ilvl w:val="0"/>
          <w:numId w:val="11"/>
        </w:numPr>
        <w:spacing w:line="240" w:lineRule="auto"/>
        <w:rPr>
          <w:rFonts w:cstheme="minorHAnsi"/>
          <w:sz w:val="24"/>
          <w:szCs w:val="24"/>
        </w:rPr>
      </w:pPr>
      <w:r w:rsidRPr="00527095">
        <w:rPr>
          <w:rFonts w:cstheme="minorHAnsi"/>
          <w:sz w:val="24"/>
          <w:szCs w:val="24"/>
        </w:rPr>
        <w:t>t</w:t>
      </w:r>
      <w:r w:rsidR="006030EF" w:rsidRPr="00527095">
        <w:rPr>
          <w:rFonts w:cstheme="minorHAnsi"/>
          <w:sz w:val="24"/>
          <w:szCs w:val="24"/>
        </w:rPr>
        <w:t xml:space="preserve">he operational needs of the employee’s department or </w:t>
      </w:r>
      <w:proofErr w:type="gramStart"/>
      <w:r w:rsidR="006030EF" w:rsidRPr="00527095">
        <w:rPr>
          <w:rFonts w:cstheme="minorHAnsi"/>
          <w:sz w:val="24"/>
          <w:szCs w:val="24"/>
        </w:rPr>
        <w:t>team;</w:t>
      </w:r>
      <w:proofErr w:type="gramEnd"/>
    </w:p>
    <w:p w14:paraId="29947DE2" w14:textId="77777777" w:rsidR="003633CF" w:rsidRPr="00527095" w:rsidRDefault="006030EF" w:rsidP="002E1D74">
      <w:pPr>
        <w:pStyle w:val="ListParagraph"/>
        <w:numPr>
          <w:ilvl w:val="0"/>
          <w:numId w:val="11"/>
        </w:numPr>
        <w:spacing w:line="240" w:lineRule="auto"/>
        <w:rPr>
          <w:rFonts w:cstheme="minorHAnsi"/>
          <w:sz w:val="24"/>
          <w:szCs w:val="24"/>
        </w:rPr>
      </w:pPr>
      <w:r w:rsidRPr="00527095">
        <w:rPr>
          <w:rFonts w:cstheme="minorHAnsi"/>
          <w:sz w:val="24"/>
          <w:szCs w:val="24"/>
        </w:rPr>
        <w:t>the employee</w:t>
      </w:r>
      <w:r w:rsidR="003633CF" w:rsidRPr="00527095">
        <w:rPr>
          <w:rFonts w:cstheme="minorHAnsi"/>
          <w:sz w:val="24"/>
          <w:szCs w:val="24"/>
        </w:rPr>
        <w:t>’s demonstrated</w:t>
      </w:r>
      <w:r w:rsidRPr="00527095">
        <w:rPr>
          <w:rFonts w:cstheme="minorHAnsi"/>
          <w:sz w:val="24"/>
          <w:szCs w:val="24"/>
        </w:rPr>
        <w:t xml:space="preserve"> ability to work independently and with little oversight</w:t>
      </w:r>
      <w:r w:rsidR="00751452" w:rsidRPr="00527095">
        <w:rPr>
          <w:rFonts w:cstheme="minorHAnsi"/>
          <w:sz w:val="24"/>
          <w:szCs w:val="24"/>
        </w:rPr>
        <w:t xml:space="preserve"> or minimal </w:t>
      </w:r>
      <w:proofErr w:type="gramStart"/>
      <w:r w:rsidR="00751452" w:rsidRPr="00527095">
        <w:rPr>
          <w:rFonts w:cstheme="minorHAnsi"/>
          <w:sz w:val="24"/>
          <w:szCs w:val="24"/>
        </w:rPr>
        <w:t>supervision</w:t>
      </w:r>
      <w:r w:rsidRPr="00527095">
        <w:rPr>
          <w:rFonts w:cstheme="minorHAnsi"/>
          <w:sz w:val="24"/>
          <w:szCs w:val="24"/>
        </w:rPr>
        <w:t>;</w:t>
      </w:r>
      <w:proofErr w:type="gramEnd"/>
      <w:r w:rsidRPr="00527095">
        <w:rPr>
          <w:rFonts w:cstheme="minorHAnsi"/>
          <w:sz w:val="24"/>
          <w:szCs w:val="24"/>
        </w:rPr>
        <w:t xml:space="preserve"> </w:t>
      </w:r>
    </w:p>
    <w:p w14:paraId="40AE1268" w14:textId="77777777" w:rsidR="006030EF" w:rsidRPr="00527095" w:rsidRDefault="003633CF" w:rsidP="002E1D74">
      <w:pPr>
        <w:pStyle w:val="ListParagraph"/>
        <w:numPr>
          <w:ilvl w:val="0"/>
          <w:numId w:val="11"/>
        </w:numPr>
        <w:spacing w:line="240" w:lineRule="auto"/>
        <w:rPr>
          <w:rFonts w:cstheme="minorHAnsi"/>
          <w:sz w:val="24"/>
          <w:szCs w:val="24"/>
        </w:rPr>
      </w:pPr>
      <w:r w:rsidRPr="00527095">
        <w:rPr>
          <w:rFonts w:cstheme="minorHAnsi"/>
          <w:sz w:val="24"/>
          <w:szCs w:val="24"/>
        </w:rPr>
        <w:t xml:space="preserve">suitability of </w:t>
      </w:r>
      <w:r w:rsidR="00A86919">
        <w:rPr>
          <w:rFonts w:cstheme="minorHAnsi"/>
          <w:sz w:val="24"/>
          <w:szCs w:val="24"/>
        </w:rPr>
        <w:t xml:space="preserve">the </w:t>
      </w:r>
      <w:r w:rsidRPr="00527095">
        <w:rPr>
          <w:rFonts w:cstheme="minorHAnsi"/>
          <w:sz w:val="24"/>
          <w:szCs w:val="24"/>
        </w:rPr>
        <w:t xml:space="preserve">proposed </w:t>
      </w:r>
      <w:proofErr w:type="gramStart"/>
      <w:r w:rsidRPr="00527095">
        <w:rPr>
          <w:rFonts w:cstheme="minorHAnsi"/>
          <w:sz w:val="24"/>
          <w:szCs w:val="24"/>
        </w:rPr>
        <w:t>work space</w:t>
      </w:r>
      <w:proofErr w:type="gramEnd"/>
      <w:r w:rsidRPr="00527095">
        <w:rPr>
          <w:rFonts w:cstheme="minorHAnsi"/>
          <w:sz w:val="24"/>
          <w:szCs w:val="24"/>
        </w:rPr>
        <w:t xml:space="preserve"> in the employee’s home</w:t>
      </w:r>
      <w:r w:rsidR="00A86919">
        <w:rPr>
          <w:rFonts w:cstheme="minorHAnsi"/>
          <w:sz w:val="24"/>
          <w:szCs w:val="24"/>
        </w:rPr>
        <w:t>;</w:t>
      </w:r>
    </w:p>
    <w:p w14:paraId="7104E84F" w14:textId="77777777" w:rsidR="003633CF" w:rsidRPr="006B210D" w:rsidRDefault="00470F93" w:rsidP="002E1D74">
      <w:pPr>
        <w:pStyle w:val="ListParagraph"/>
        <w:numPr>
          <w:ilvl w:val="0"/>
          <w:numId w:val="11"/>
        </w:numPr>
        <w:spacing w:line="240" w:lineRule="auto"/>
        <w:rPr>
          <w:rFonts w:cstheme="minorHAnsi"/>
          <w:sz w:val="24"/>
          <w:szCs w:val="24"/>
        </w:rPr>
      </w:pPr>
      <w:r>
        <w:rPr>
          <w:rFonts w:cstheme="minorHAnsi"/>
          <w:sz w:val="24"/>
          <w:szCs w:val="24"/>
        </w:rPr>
        <w:t>whether the flexible</w:t>
      </w:r>
      <w:r w:rsidR="00344A51" w:rsidRPr="00527095">
        <w:rPr>
          <w:rFonts w:cstheme="minorHAnsi"/>
          <w:sz w:val="24"/>
          <w:szCs w:val="24"/>
        </w:rPr>
        <w:t xml:space="preserve"> work arrangement will adequately</w:t>
      </w:r>
      <w:r w:rsidR="00344A51" w:rsidRPr="00DE5E66">
        <w:rPr>
          <w:rFonts w:cstheme="minorHAnsi"/>
          <w:sz w:val="24"/>
          <w:szCs w:val="24"/>
        </w:rPr>
        <w:t xml:space="preserve"> address the</w:t>
      </w:r>
      <w:r w:rsidR="00344A51" w:rsidRPr="00DE5E66">
        <w:rPr>
          <w:rFonts w:eastAsia="Arial" w:cstheme="minorHAnsi"/>
          <w:sz w:val="24"/>
          <w:szCs w:val="24"/>
        </w:rPr>
        <w:t xml:space="preserve"> privacy and confidentiality requirements concerning data protection and records </w:t>
      </w:r>
      <w:proofErr w:type="gramStart"/>
      <w:r w:rsidR="00344A51" w:rsidRPr="00DE5E66">
        <w:rPr>
          <w:rFonts w:eastAsia="Arial" w:cstheme="minorHAnsi"/>
          <w:sz w:val="24"/>
          <w:szCs w:val="24"/>
        </w:rPr>
        <w:t>management</w:t>
      </w:r>
      <w:r w:rsidR="00A86919">
        <w:rPr>
          <w:rFonts w:eastAsia="Arial" w:cstheme="minorHAnsi"/>
          <w:sz w:val="24"/>
          <w:szCs w:val="24"/>
        </w:rPr>
        <w:t>;</w:t>
      </w:r>
      <w:proofErr w:type="gramEnd"/>
    </w:p>
    <w:p w14:paraId="6451184E" w14:textId="77777777" w:rsidR="006B210D" w:rsidRPr="00DE5E66" w:rsidRDefault="006B210D" w:rsidP="002E1D74">
      <w:pPr>
        <w:pStyle w:val="ListParagraph"/>
        <w:numPr>
          <w:ilvl w:val="0"/>
          <w:numId w:val="11"/>
        </w:numPr>
        <w:spacing w:line="240" w:lineRule="auto"/>
        <w:rPr>
          <w:rFonts w:cstheme="minorHAnsi"/>
          <w:sz w:val="24"/>
          <w:szCs w:val="24"/>
        </w:rPr>
      </w:pPr>
      <w:r>
        <w:rPr>
          <w:rFonts w:eastAsia="Arial" w:cstheme="minorHAnsi"/>
          <w:sz w:val="24"/>
          <w:szCs w:val="24"/>
        </w:rPr>
        <w:t xml:space="preserve">potential associated </w:t>
      </w:r>
      <w:proofErr w:type="gramStart"/>
      <w:r>
        <w:rPr>
          <w:rFonts w:eastAsia="Arial" w:cstheme="minorHAnsi"/>
          <w:sz w:val="24"/>
          <w:szCs w:val="24"/>
        </w:rPr>
        <w:t>costs</w:t>
      </w:r>
      <w:r w:rsidR="00A86919">
        <w:rPr>
          <w:rFonts w:eastAsia="Arial" w:cstheme="minorHAnsi"/>
          <w:sz w:val="24"/>
          <w:szCs w:val="24"/>
        </w:rPr>
        <w:t>;</w:t>
      </w:r>
      <w:proofErr w:type="gramEnd"/>
    </w:p>
    <w:p w14:paraId="161E610C" w14:textId="77777777" w:rsidR="006030EF" w:rsidRPr="00DE5E66" w:rsidRDefault="006B210D" w:rsidP="002E1D74">
      <w:pPr>
        <w:pStyle w:val="ListParagraph"/>
        <w:numPr>
          <w:ilvl w:val="0"/>
          <w:numId w:val="11"/>
        </w:numPr>
        <w:spacing w:line="240" w:lineRule="auto"/>
        <w:rPr>
          <w:rFonts w:cstheme="minorHAnsi"/>
          <w:sz w:val="24"/>
          <w:szCs w:val="24"/>
        </w:rPr>
      </w:pPr>
      <w:r>
        <w:rPr>
          <w:rFonts w:cstheme="minorHAnsi"/>
          <w:sz w:val="24"/>
          <w:szCs w:val="24"/>
        </w:rPr>
        <w:t xml:space="preserve">any </w:t>
      </w:r>
      <w:r w:rsidR="006030EF" w:rsidRPr="00DE5E66">
        <w:rPr>
          <w:rFonts w:cstheme="minorHAnsi"/>
          <w:sz w:val="24"/>
          <w:szCs w:val="24"/>
        </w:rPr>
        <w:t>other relevant factors or circumstances.</w:t>
      </w:r>
    </w:p>
    <w:p w14:paraId="267DD4BD" w14:textId="77777777" w:rsidR="00D15BA1" w:rsidRPr="00DE5E66" w:rsidRDefault="005452CD" w:rsidP="00C536CF">
      <w:pPr>
        <w:pStyle w:val="Heading2PHPDOCX"/>
        <w:rPr>
          <w:rFonts w:eastAsia="Arial"/>
        </w:rPr>
      </w:pPr>
      <w:bookmarkStart w:id="6" w:name="_Toc72844105"/>
      <w:r w:rsidRPr="00DE5E66">
        <w:rPr>
          <w:rFonts w:eastAsia="Arial"/>
        </w:rPr>
        <w:t>Hours of Work, Availability, Flexibility and Working Conditions</w:t>
      </w:r>
      <w:bookmarkEnd w:id="6"/>
    </w:p>
    <w:p w14:paraId="44572629" w14:textId="77777777" w:rsidR="00D15BA1" w:rsidRPr="00DE5E66" w:rsidRDefault="006030EF" w:rsidP="00FC7692">
      <w:pPr>
        <w:spacing w:after="220" w:line="240" w:lineRule="auto"/>
        <w:rPr>
          <w:rFonts w:eastAsia="Arial" w:cstheme="minorHAnsi"/>
          <w:sz w:val="24"/>
          <w:szCs w:val="24"/>
        </w:rPr>
      </w:pPr>
      <w:r w:rsidRPr="00DE5E66">
        <w:rPr>
          <w:rFonts w:eastAsia="Arial" w:cstheme="minorHAnsi"/>
          <w:sz w:val="24"/>
          <w:szCs w:val="24"/>
        </w:rPr>
        <w:t>The regular and consistent daily and weekly working hours of the position shall rema</w:t>
      </w:r>
      <w:r w:rsidR="00470F93">
        <w:rPr>
          <w:rFonts w:eastAsia="Arial" w:cstheme="minorHAnsi"/>
          <w:sz w:val="24"/>
          <w:szCs w:val="24"/>
        </w:rPr>
        <w:t xml:space="preserve">in unchanged </w:t>
      </w:r>
      <w:proofErr w:type="gramStart"/>
      <w:r w:rsidR="00470F93">
        <w:rPr>
          <w:rFonts w:eastAsia="Arial" w:cstheme="minorHAnsi"/>
          <w:sz w:val="24"/>
          <w:szCs w:val="24"/>
        </w:rPr>
        <w:t>as a result of</w:t>
      </w:r>
      <w:proofErr w:type="gramEnd"/>
      <w:r w:rsidR="00470F93">
        <w:rPr>
          <w:rFonts w:eastAsia="Arial" w:cstheme="minorHAnsi"/>
          <w:sz w:val="24"/>
          <w:szCs w:val="24"/>
        </w:rPr>
        <w:t xml:space="preserve"> the</w:t>
      </w:r>
      <w:r w:rsidRPr="00DE5E66">
        <w:rPr>
          <w:rFonts w:eastAsia="Arial" w:cstheme="minorHAnsi"/>
          <w:sz w:val="24"/>
          <w:szCs w:val="24"/>
        </w:rPr>
        <w:t xml:space="preserve"> arrangement</w:t>
      </w:r>
      <w:r w:rsidR="00A86919">
        <w:rPr>
          <w:rFonts w:eastAsia="Arial" w:cstheme="minorHAnsi"/>
          <w:sz w:val="24"/>
          <w:szCs w:val="24"/>
        </w:rPr>
        <w:t>,</w:t>
      </w:r>
      <w:r w:rsidRPr="00DE5E66">
        <w:rPr>
          <w:rFonts w:eastAsia="Arial" w:cstheme="minorHAnsi"/>
          <w:sz w:val="24"/>
          <w:szCs w:val="24"/>
        </w:rPr>
        <w:t xml:space="preserve"> unless otherwise specified or varied in writing. An employee working remotely is expected to be available by telephone</w:t>
      </w:r>
      <w:r w:rsidR="00751452" w:rsidRPr="00DE5E66">
        <w:rPr>
          <w:rFonts w:eastAsia="Arial" w:cstheme="minorHAnsi"/>
          <w:sz w:val="24"/>
          <w:szCs w:val="24"/>
        </w:rPr>
        <w:t>,</w:t>
      </w:r>
      <w:r w:rsidRPr="00DE5E66">
        <w:rPr>
          <w:rFonts w:eastAsia="Arial" w:cstheme="minorHAnsi"/>
          <w:sz w:val="24"/>
          <w:szCs w:val="24"/>
        </w:rPr>
        <w:t xml:space="preserve"> email</w:t>
      </w:r>
      <w:r w:rsidR="00A86919">
        <w:rPr>
          <w:rFonts w:eastAsia="Arial" w:cstheme="minorHAnsi"/>
          <w:sz w:val="24"/>
          <w:szCs w:val="24"/>
        </w:rPr>
        <w:t>,</w:t>
      </w:r>
      <w:r w:rsidR="00751452" w:rsidRPr="00DE5E66">
        <w:rPr>
          <w:rFonts w:eastAsia="Arial" w:cstheme="minorHAnsi"/>
          <w:sz w:val="24"/>
          <w:szCs w:val="24"/>
        </w:rPr>
        <w:t xml:space="preserve"> and any other electronic means</w:t>
      </w:r>
      <w:r w:rsidRPr="00DE5E66">
        <w:rPr>
          <w:rFonts w:eastAsia="Arial" w:cstheme="minorHAnsi"/>
          <w:sz w:val="24"/>
          <w:szCs w:val="24"/>
        </w:rPr>
        <w:t xml:space="preserve"> as if they were working at their regular workplace.</w:t>
      </w:r>
      <w:r w:rsidR="0068516A" w:rsidRPr="00DE5E66">
        <w:rPr>
          <w:rFonts w:eastAsia="Arial" w:cstheme="minorHAnsi"/>
          <w:sz w:val="24"/>
          <w:szCs w:val="24"/>
        </w:rPr>
        <w:t xml:space="preserve"> </w:t>
      </w:r>
      <w:r w:rsidRPr="00DE5E66">
        <w:rPr>
          <w:rFonts w:eastAsia="Arial" w:cstheme="minorHAnsi"/>
          <w:sz w:val="24"/>
          <w:szCs w:val="24"/>
        </w:rPr>
        <w:t xml:space="preserve">Employees should ensure </w:t>
      </w:r>
      <w:r w:rsidR="00A86919">
        <w:rPr>
          <w:rFonts w:eastAsia="Arial" w:cstheme="minorHAnsi"/>
          <w:sz w:val="24"/>
          <w:szCs w:val="24"/>
        </w:rPr>
        <w:t xml:space="preserve">that </w:t>
      </w:r>
      <w:r w:rsidRPr="00DE5E66">
        <w:rPr>
          <w:rFonts w:eastAsia="Arial" w:cstheme="minorHAnsi"/>
          <w:sz w:val="24"/>
          <w:szCs w:val="24"/>
        </w:rPr>
        <w:t>the manager (or designate) is aware of any times when the</w:t>
      </w:r>
      <w:r w:rsidR="002E1D74" w:rsidRPr="00DE5E66">
        <w:rPr>
          <w:rFonts w:eastAsia="Arial" w:cstheme="minorHAnsi"/>
          <w:sz w:val="24"/>
          <w:szCs w:val="24"/>
        </w:rPr>
        <w:t xml:space="preserve"> employee</w:t>
      </w:r>
      <w:r w:rsidRPr="00DE5E66">
        <w:rPr>
          <w:rFonts w:eastAsia="Arial" w:cstheme="minorHAnsi"/>
          <w:sz w:val="24"/>
          <w:szCs w:val="24"/>
        </w:rPr>
        <w:t xml:space="preserve"> may not be available while working remotely, </w:t>
      </w:r>
      <w:r w:rsidR="002E1D74" w:rsidRPr="00DE5E66">
        <w:rPr>
          <w:rFonts w:eastAsia="Arial" w:cstheme="minorHAnsi"/>
          <w:sz w:val="24"/>
          <w:szCs w:val="24"/>
        </w:rPr>
        <w:t xml:space="preserve">and </w:t>
      </w:r>
      <w:r w:rsidR="00A86919">
        <w:rPr>
          <w:rFonts w:eastAsia="Arial" w:cstheme="minorHAnsi"/>
          <w:sz w:val="24"/>
          <w:szCs w:val="24"/>
        </w:rPr>
        <w:t xml:space="preserve">that </w:t>
      </w:r>
      <w:r w:rsidR="002E1D74" w:rsidRPr="00DE5E66">
        <w:rPr>
          <w:rFonts w:eastAsia="Arial" w:cstheme="minorHAnsi"/>
          <w:sz w:val="24"/>
          <w:szCs w:val="24"/>
        </w:rPr>
        <w:t xml:space="preserve">the manager </w:t>
      </w:r>
      <w:r w:rsidR="0045316E" w:rsidRPr="00DE5E66">
        <w:rPr>
          <w:rFonts w:eastAsia="Arial" w:cstheme="minorHAnsi"/>
          <w:sz w:val="24"/>
          <w:szCs w:val="24"/>
        </w:rPr>
        <w:t xml:space="preserve">(or designate) </w:t>
      </w:r>
      <w:r w:rsidR="002E1D74" w:rsidRPr="00DE5E66">
        <w:rPr>
          <w:rFonts w:eastAsia="Arial" w:cstheme="minorHAnsi"/>
          <w:sz w:val="24"/>
          <w:szCs w:val="24"/>
        </w:rPr>
        <w:t>has</w:t>
      </w:r>
      <w:r w:rsidRPr="00DE5E66">
        <w:rPr>
          <w:rFonts w:eastAsia="Arial" w:cstheme="minorHAnsi"/>
          <w:sz w:val="24"/>
          <w:szCs w:val="24"/>
        </w:rPr>
        <w:t xml:space="preserve"> approved of such unavailability</w:t>
      </w:r>
      <w:r w:rsidR="00470F93">
        <w:rPr>
          <w:rFonts w:eastAsia="Arial" w:cstheme="minorHAnsi"/>
          <w:sz w:val="24"/>
          <w:szCs w:val="24"/>
        </w:rPr>
        <w:t xml:space="preserve">. </w:t>
      </w:r>
      <w:r w:rsidR="00EB4993" w:rsidRPr="00DE5E66">
        <w:rPr>
          <w:rFonts w:eastAsia="Arial" w:cstheme="minorHAnsi"/>
          <w:sz w:val="24"/>
          <w:szCs w:val="24"/>
        </w:rPr>
        <w:t xml:space="preserve">Employees will ensure </w:t>
      </w:r>
      <w:r w:rsidR="008426A1">
        <w:rPr>
          <w:rFonts w:eastAsia="Arial" w:cstheme="minorHAnsi"/>
          <w:sz w:val="24"/>
          <w:szCs w:val="24"/>
        </w:rPr>
        <w:t xml:space="preserve">that </w:t>
      </w:r>
      <w:r w:rsidR="00EB4993" w:rsidRPr="00DE5E66">
        <w:rPr>
          <w:rFonts w:eastAsia="Arial" w:cstheme="minorHAnsi"/>
          <w:sz w:val="24"/>
          <w:szCs w:val="24"/>
        </w:rPr>
        <w:t xml:space="preserve">colleagues and their manager are able to determine their work location (typically through the use of Outlook Calendar), and employees will ensure </w:t>
      </w:r>
      <w:r w:rsidR="008426A1">
        <w:rPr>
          <w:rFonts w:eastAsia="Arial" w:cstheme="minorHAnsi"/>
          <w:sz w:val="24"/>
          <w:szCs w:val="24"/>
        </w:rPr>
        <w:t xml:space="preserve">that </w:t>
      </w:r>
      <w:r w:rsidR="00EB4993" w:rsidRPr="00DE5E66">
        <w:rPr>
          <w:rFonts w:eastAsia="Arial" w:cstheme="minorHAnsi"/>
          <w:sz w:val="24"/>
          <w:szCs w:val="24"/>
        </w:rPr>
        <w:t xml:space="preserve">their calendar is </w:t>
      </w:r>
      <w:proofErr w:type="gramStart"/>
      <w:r w:rsidR="00EB4993" w:rsidRPr="00DE5E66">
        <w:rPr>
          <w:rFonts w:eastAsia="Arial" w:cstheme="minorHAnsi"/>
          <w:sz w:val="24"/>
          <w:szCs w:val="24"/>
        </w:rPr>
        <w:t>up-to-date</w:t>
      </w:r>
      <w:proofErr w:type="gramEnd"/>
      <w:r w:rsidR="00EB4993" w:rsidRPr="00DE5E66">
        <w:rPr>
          <w:rFonts w:eastAsia="Arial" w:cstheme="minorHAnsi"/>
          <w:sz w:val="24"/>
          <w:szCs w:val="24"/>
        </w:rPr>
        <w:t>.</w:t>
      </w:r>
    </w:p>
    <w:p w14:paraId="5E5FC204" w14:textId="77777777" w:rsidR="009B07C3" w:rsidRPr="00DE5E66" w:rsidRDefault="006030EF" w:rsidP="00BE3945">
      <w:pPr>
        <w:spacing w:before="220" w:after="220" w:line="240" w:lineRule="auto"/>
        <w:rPr>
          <w:rFonts w:eastAsia="Arial" w:cstheme="minorHAnsi"/>
          <w:iCs/>
          <w:sz w:val="24"/>
          <w:szCs w:val="24"/>
        </w:rPr>
      </w:pPr>
      <w:r w:rsidRPr="00DE5E66">
        <w:rPr>
          <w:rFonts w:eastAsia="Arial" w:cstheme="minorHAnsi"/>
          <w:sz w:val="24"/>
          <w:szCs w:val="24"/>
        </w:rPr>
        <w:t xml:space="preserve">Employees working remotely are expected to be free from distractions or interruptions and ensure </w:t>
      </w:r>
      <w:r w:rsidR="0026377F">
        <w:rPr>
          <w:rFonts w:eastAsia="Arial" w:cstheme="minorHAnsi"/>
          <w:sz w:val="24"/>
          <w:szCs w:val="24"/>
        </w:rPr>
        <w:t>that</w:t>
      </w:r>
      <w:r w:rsidR="00FC7692">
        <w:rPr>
          <w:rFonts w:eastAsia="Arial" w:cstheme="minorHAnsi"/>
          <w:sz w:val="24"/>
          <w:szCs w:val="24"/>
        </w:rPr>
        <w:t xml:space="preserve"> </w:t>
      </w:r>
      <w:r w:rsidRPr="00DE5E66">
        <w:rPr>
          <w:rFonts w:eastAsia="Arial" w:cstheme="minorHAnsi"/>
          <w:sz w:val="24"/>
          <w:szCs w:val="24"/>
        </w:rPr>
        <w:t>working remotely is in keeping with a work style of accessibility, communication</w:t>
      </w:r>
      <w:r w:rsidR="0026377F">
        <w:rPr>
          <w:rFonts w:eastAsia="Arial" w:cstheme="minorHAnsi"/>
          <w:sz w:val="24"/>
          <w:szCs w:val="24"/>
        </w:rPr>
        <w:t>,</w:t>
      </w:r>
      <w:r w:rsidRPr="00DE5E66">
        <w:rPr>
          <w:rFonts w:eastAsia="Arial" w:cstheme="minorHAnsi"/>
          <w:sz w:val="24"/>
          <w:szCs w:val="24"/>
        </w:rPr>
        <w:t xml:space="preserve"> and </w:t>
      </w:r>
      <w:r w:rsidRPr="00DE5E66">
        <w:rPr>
          <w:rFonts w:eastAsia="Arial" w:cstheme="minorHAnsi"/>
          <w:sz w:val="24"/>
          <w:szCs w:val="24"/>
        </w:rPr>
        <w:lastRenderedPageBreak/>
        <w:t>productivity</w:t>
      </w:r>
      <w:r w:rsidRPr="00DE5E66">
        <w:rPr>
          <w:rFonts w:cstheme="minorHAnsi"/>
          <w:sz w:val="24"/>
          <w:szCs w:val="24"/>
        </w:rPr>
        <w:t xml:space="preserve"> </w:t>
      </w:r>
      <w:r w:rsidRPr="00DE5E66">
        <w:rPr>
          <w:rFonts w:eastAsia="Arial" w:cstheme="minorHAnsi"/>
          <w:sz w:val="24"/>
          <w:szCs w:val="24"/>
        </w:rPr>
        <w:t xml:space="preserve">during their regular hours. Employees working </w:t>
      </w:r>
      <w:r w:rsidR="00470F93">
        <w:rPr>
          <w:rFonts w:eastAsia="Arial" w:cstheme="minorHAnsi"/>
          <w:sz w:val="24"/>
          <w:szCs w:val="24"/>
        </w:rPr>
        <w:t>remotely</w:t>
      </w:r>
      <w:r w:rsidRPr="00DE5E66">
        <w:rPr>
          <w:rFonts w:eastAsia="Arial" w:cstheme="minorHAnsi"/>
          <w:sz w:val="24"/>
          <w:szCs w:val="24"/>
        </w:rPr>
        <w:t xml:space="preserve"> must ensure</w:t>
      </w:r>
      <w:r w:rsidR="00CB4032">
        <w:rPr>
          <w:rFonts w:eastAsia="Arial" w:cstheme="minorHAnsi"/>
          <w:sz w:val="24"/>
          <w:szCs w:val="24"/>
        </w:rPr>
        <w:t xml:space="preserve">, </w:t>
      </w:r>
      <w:r w:rsidR="00CB4032" w:rsidRPr="00DE5E66">
        <w:rPr>
          <w:rFonts w:eastAsia="Arial" w:cstheme="minorHAnsi"/>
          <w:sz w:val="24"/>
          <w:szCs w:val="24"/>
        </w:rPr>
        <w:t>in advance</w:t>
      </w:r>
      <w:r w:rsidR="00CB4032">
        <w:rPr>
          <w:rFonts w:eastAsia="Arial" w:cstheme="minorHAnsi"/>
          <w:sz w:val="24"/>
          <w:szCs w:val="24"/>
        </w:rPr>
        <w:t>,</w:t>
      </w:r>
      <w:r w:rsidRPr="00DE5E66">
        <w:rPr>
          <w:rFonts w:eastAsia="Arial" w:cstheme="minorHAnsi"/>
          <w:sz w:val="24"/>
          <w:szCs w:val="24"/>
        </w:rPr>
        <w:t xml:space="preserve"> </w:t>
      </w:r>
      <w:r w:rsidR="00CB4032">
        <w:rPr>
          <w:rFonts w:eastAsia="Arial" w:cstheme="minorHAnsi"/>
          <w:sz w:val="24"/>
          <w:szCs w:val="24"/>
        </w:rPr>
        <w:t xml:space="preserve">that </w:t>
      </w:r>
      <w:r w:rsidRPr="00DE5E66">
        <w:rPr>
          <w:rFonts w:eastAsia="Arial" w:cstheme="minorHAnsi"/>
          <w:sz w:val="24"/>
          <w:szCs w:val="24"/>
        </w:rPr>
        <w:t>they have appropriate dependent care arrangements in place</w:t>
      </w:r>
      <w:r w:rsidR="009B07C3" w:rsidRPr="00DE5E66">
        <w:rPr>
          <w:rFonts w:eastAsia="Arial" w:cstheme="minorHAnsi"/>
          <w:sz w:val="24"/>
          <w:szCs w:val="24"/>
        </w:rPr>
        <w:t xml:space="preserve">. </w:t>
      </w:r>
      <w:r w:rsidR="009B07C3" w:rsidRPr="00DE5E66">
        <w:rPr>
          <w:rFonts w:eastAsia="Arial" w:cstheme="minorHAnsi"/>
          <w:iCs/>
          <w:sz w:val="24"/>
          <w:szCs w:val="24"/>
        </w:rPr>
        <w:t>Alternative arrangements must be made for those</w:t>
      </w:r>
      <w:r w:rsidR="00470F93">
        <w:rPr>
          <w:rFonts w:eastAsia="Arial" w:cstheme="minorHAnsi"/>
          <w:iCs/>
          <w:sz w:val="24"/>
          <w:szCs w:val="24"/>
        </w:rPr>
        <w:t xml:space="preserve"> who require care during the working from home</w:t>
      </w:r>
      <w:r w:rsidR="009B07C3" w:rsidRPr="00DE5E66">
        <w:rPr>
          <w:rFonts w:eastAsia="Arial" w:cstheme="minorHAnsi"/>
          <w:iCs/>
          <w:sz w:val="24"/>
          <w:szCs w:val="24"/>
        </w:rPr>
        <w:t xml:space="preserve"> period, just as the employee would when working on campus. </w:t>
      </w:r>
    </w:p>
    <w:p w14:paraId="1AA30C77" w14:textId="77777777" w:rsidR="00D15BA1" w:rsidRPr="00DE5E66" w:rsidRDefault="006030EF" w:rsidP="00D15BA1">
      <w:pPr>
        <w:spacing w:after="220" w:line="240" w:lineRule="auto"/>
        <w:rPr>
          <w:rFonts w:cstheme="minorHAnsi"/>
          <w:sz w:val="24"/>
          <w:szCs w:val="24"/>
        </w:rPr>
      </w:pPr>
      <w:r w:rsidRPr="00DE5E66">
        <w:rPr>
          <w:rFonts w:eastAsia="Arial" w:cstheme="minorHAnsi"/>
          <w:sz w:val="24"/>
          <w:szCs w:val="24"/>
        </w:rPr>
        <w:t xml:space="preserve">Work hours, compensation, and leave scheduling will continue to conform to applicable policies and </w:t>
      </w:r>
      <w:r w:rsidR="00751452" w:rsidRPr="00DE5E66">
        <w:rPr>
          <w:rFonts w:eastAsia="Arial" w:cstheme="minorHAnsi"/>
          <w:sz w:val="24"/>
          <w:szCs w:val="24"/>
        </w:rPr>
        <w:t xml:space="preserve">collective </w:t>
      </w:r>
      <w:r w:rsidRPr="00DE5E66">
        <w:rPr>
          <w:rFonts w:eastAsia="Arial" w:cstheme="minorHAnsi"/>
          <w:sz w:val="24"/>
          <w:szCs w:val="24"/>
        </w:rPr>
        <w:t>agreement</w:t>
      </w:r>
      <w:r w:rsidR="00751452" w:rsidRPr="00DE5E66">
        <w:rPr>
          <w:rFonts w:eastAsia="Arial" w:cstheme="minorHAnsi"/>
          <w:sz w:val="24"/>
          <w:szCs w:val="24"/>
        </w:rPr>
        <w:t xml:space="preserve"> provisions</w:t>
      </w:r>
      <w:r w:rsidRPr="00DE5E66">
        <w:rPr>
          <w:rFonts w:eastAsia="Arial" w:cstheme="minorHAnsi"/>
          <w:sz w:val="24"/>
          <w:szCs w:val="24"/>
        </w:rPr>
        <w:t xml:space="preserve">. </w:t>
      </w:r>
    </w:p>
    <w:p w14:paraId="2DE38622" w14:textId="77777777" w:rsidR="00C50F60" w:rsidRDefault="009B07C3" w:rsidP="00D15BA1">
      <w:pPr>
        <w:spacing w:after="220" w:line="240" w:lineRule="auto"/>
        <w:rPr>
          <w:rFonts w:cstheme="minorHAnsi"/>
          <w:sz w:val="24"/>
          <w:szCs w:val="24"/>
        </w:rPr>
      </w:pPr>
      <w:r w:rsidRPr="00DE5E66">
        <w:rPr>
          <w:rFonts w:cstheme="minorHAnsi"/>
          <w:sz w:val="24"/>
          <w:szCs w:val="24"/>
        </w:rPr>
        <w:t>Employees will continue to have a primary campus identified as their work location. A workstation/office will remain available for the employee, which may be shared with another employee(s)</w:t>
      </w:r>
      <w:r w:rsidR="004C0014">
        <w:rPr>
          <w:rFonts w:cstheme="minorHAnsi"/>
          <w:sz w:val="24"/>
          <w:szCs w:val="24"/>
        </w:rPr>
        <w:t>,</w:t>
      </w:r>
      <w:r w:rsidRPr="00DE5E66">
        <w:rPr>
          <w:rFonts w:cstheme="minorHAnsi"/>
          <w:sz w:val="24"/>
          <w:szCs w:val="24"/>
        </w:rPr>
        <w:t xml:space="preserve"> depending on the number of </w:t>
      </w:r>
      <w:proofErr w:type="gramStart"/>
      <w:r w:rsidRPr="00DE5E66">
        <w:rPr>
          <w:rFonts w:cstheme="minorHAnsi"/>
          <w:sz w:val="24"/>
          <w:szCs w:val="24"/>
        </w:rPr>
        <w:t>days/week</w:t>
      </w:r>
      <w:proofErr w:type="gramEnd"/>
      <w:r w:rsidRPr="00DE5E66">
        <w:rPr>
          <w:rFonts w:cstheme="minorHAnsi"/>
          <w:sz w:val="24"/>
          <w:szCs w:val="24"/>
        </w:rPr>
        <w:t xml:space="preserve"> the employee attends campus. </w:t>
      </w:r>
      <w:r w:rsidR="00470F93">
        <w:rPr>
          <w:rFonts w:cstheme="minorHAnsi"/>
          <w:sz w:val="24"/>
          <w:szCs w:val="24"/>
        </w:rPr>
        <w:t>Employees with approved flexible work</w:t>
      </w:r>
      <w:r w:rsidR="00411B18">
        <w:rPr>
          <w:rFonts w:cstheme="minorHAnsi"/>
          <w:sz w:val="24"/>
          <w:szCs w:val="24"/>
        </w:rPr>
        <w:t xml:space="preserve"> arrangements</w:t>
      </w:r>
      <w:r w:rsidR="004C0014">
        <w:rPr>
          <w:rFonts w:cstheme="minorHAnsi"/>
          <w:sz w:val="24"/>
          <w:szCs w:val="24"/>
        </w:rPr>
        <w:t>,</w:t>
      </w:r>
      <w:r w:rsidR="00411B18">
        <w:rPr>
          <w:rFonts w:cstheme="minorHAnsi"/>
          <w:sz w:val="24"/>
          <w:szCs w:val="24"/>
        </w:rPr>
        <w:t xml:space="preserve"> where they are on campus less than 3-4 days/week</w:t>
      </w:r>
      <w:r w:rsidR="004C0014">
        <w:rPr>
          <w:rFonts w:cstheme="minorHAnsi"/>
          <w:sz w:val="24"/>
          <w:szCs w:val="24"/>
        </w:rPr>
        <w:t>,</w:t>
      </w:r>
      <w:r w:rsidR="00411B18">
        <w:rPr>
          <w:rFonts w:cstheme="minorHAnsi"/>
          <w:sz w:val="24"/>
          <w:szCs w:val="24"/>
        </w:rPr>
        <w:t xml:space="preserve"> normally will be assigned a shared workstation/office. </w:t>
      </w:r>
      <w:r w:rsidR="006030EF" w:rsidRPr="00DE5E66">
        <w:rPr>
          <w:rFonts w:cstheme="minorHAnsi"/>
          <w:sz w:val="24"/>
          <w:szCs w:val="24"/>
        </w:rPr>
        <w:t xml:space="preserve">Employees working remotely are expected to be flexible in </w:t>
      </w:r>
      <w:r w:rsidR="005452CD" w:rsidRPr="00DE5E66">
        <w:rPr>
          <w:rFonts w:cstheme="minorHAnsi"/>
          <w:sz w:val="24"/>
          <w:szCs w:val="24"/>
        </w:rPr>
        <w:t>addressing</w:t>
      </w:r>
      <w:r w:rsidR="006030EF" w:rsidRPr="00DE5E66">
        <w:rPr>
          <w:rFonts w:cstheme="minorHAnsi"/>
          <w:sz w:val="24"/>
          <w:szCs w:val="24"/>
        </w:rPr>
        <w:t xml:space="preserve"> the needs and interests of </w:t>
      </w:r>
      <w:r w:rsidR="006B190B" w:rsidRPr="00DE5E66">
        <w:rPr>
          <w:rFonts w:cstheme="minorHAnsi"/>
          <w:sz w:val="24"/>
          <w:szCs w:val="24"/>
        </w:rPr>
        <w:t>VIU</w:t>
      </w:r>
      <w:r w:rsidR="006030EF" w:rsidRPr="00DE5E66">
        <w:rPr>
          <w:rFonts w:cstheme="minorHAnsi"/>
          <w:sz w:val="24"/>
          <w:szCs w:val="24"/>
        </w:rPr>
        <w:t xml:space="preserve">. </w:t>
      </w:r>
    </w:p>
    <w:p w14:paraId="7C21F21D" w14:textId="1B4AD2BF" w:rsidR="00D15BA1" w:rsidRDefault="00C50F60" w:rsidP="00C50F60">
      <w:pPr>
        <w:spacing w:after="220" w:line="240" w:lineRule="auto"/>
        <w:rPr>
          <w:rFonts w:eastAsia="Arial" w:cstheme="minorHAnsi"/>
          <w:sz w:val="24"/>
          <w:szCs w:val="24"/>
        </w:rPr>
      </w:pPr>
      <w:proofErr w:type="gramStart"/>
      <w:r w:rsidRPr="00C50F60">
        <w:rPr>
          <w:rFonts w:eastAsia="Arial" w:cstheme="minorHAnsi"/>
          <w:sz w:val="24"/>
          <w:szCs w:val="24"/>
        </w:rPr>
        <w:t>Employees</w:t>
      </w:r>
      <w:r>
        <w:rPr>
          <w:rFonts w:eastAsia="Arial" w:cstheme="minorHAnsi"/>
          <w:sz w:val="24"/>
          <w:szCs w:val="24"/>
        </w:rPr>
        <w:t>’</w:t>
      </w:r>
      <w:proofErr w:type="gramEnd"/>
      <w:r w:rsidRPr="00C50F60">
        <w:rPr>
          <w:rFonts w:eastAsia="Arial" w:cstheme="minorHAnsi"/>
          <w:sz w:val="24"/>
          <w:szCs w:val="24"/>
        </w:rPr>
        <w:t xml:space="preserve"> </w:t>
      </w:r>
      <w:r>
        <w:rPr>
          <w:rFonts w:eastAsia="Arial" w:cstheme="minorHAnsi"/>
          <w:sz w:val="24"/>
          <w:szCs w:val="24"/>
        </w:rPr>
        <w:t>approved remote work location must</w:t>
      </w:r>
      <w:r w:rsidRPr="00C50F60">
        <w:rPr>
          <w:rFonts w:eastAsia="Arial" w:cstheme="minorHAnsi"/>
          <w:sz w:val="24"/>
          <w:szCs w:val="24"/>
        </w:rPr>
        <w:t xml:space="preserve"> within the </w:t>
      </w:r>
      <w:r>
        <w:rPr>
          <w:rFonts w:eastAsia="Arial" w:cstheme="minorHAnsi"/>
          <w:sz w:val="24"/>
          <w:szCs w:val="24"/>
        </w:rPr>
        <w:t>P</w:t>
      </w:r>
      <w:r w:rsidRPr="00C50F60">
        <w:rPr>
          <w:rFonts w:eastAsia="Arial" w:cstheme="minorHAnsi"/>
          <w:sz w:val="24"/>
          <w:szCs w:val="24"/>
        </w:rPr>
        <w:t xml:space="preserve">rovince of </w:t>
      </w:r>
      <w:r>
        <w:rPr>
          <w:rFonts w:eastAsia="Arial" w:cstheme="minorHAnsi"/>
          <w:sz w:val="24"/>
          <w:szCs w:val="24"/>
        </w:rPr>
        <w:t xml:space="preserve">British Columbia </w:t>
      </w:r>
      <w:r w:rsidRPr="00C50F60">
        <w:rPr>
          <w:rFonts w:eastAsia="Arial" w:cstheme="minorHAnsi"/>
          <w:sz w:val="24"/>
          <w:szCs w:val="24"/>
        </w:rPr>
        <w:t>and in the</w:t>
      </w:r>
      <w:r>
        <w:rPr>
          <w:rFonts w:eastAsia="Arial" w:cstheme="minorHAnsi"/>
          <w:sz w:val="24"/>
          <w:szCs w:val="24"/>
        </w:rPr>
        <w:t xml:space="preserve"> </w:t>
      </w:r>
      <w:r w:rsidRPr="00C50F60">
        <w:rPr>
          <w:rFonts w:eastAsia="Arial" w:cstheme="minorHAnsi"/>
          <w:sz w:val="24"/>
          <w:szCs w:val="24"/>
        </w:rPr>
        <w:t>general vicinity of the</w:t>
      </w:r>
      <w:r>
        <w:rPr>
          <w:rFonts w:eastAsia="Arial" w:cstheme="minorHAnsi"/>
          <w:sz w:val="24"/>
          <w:szCs w:val="24"/>
        </w:rPr>
        <w:t xml:space="preserve"> VIU</w:t>
      </w:r>
      <w:r w:rsidRPr="00C50F60">
        <w:rPr>
          <w:rFonts w:eastAsia="Arial" w:cstheme="minorHAnsi"/>
          <w:sz w:val="24"/>
          <w:szCs w:val="24"/>
        </w:rPr>
        <w:t xml:space="preserve"> campuses</w:t>
      </w:r>
      <w:r>
        <w:rPr>
          <w:rFonts w:eastAsia="Arial" w:cstheme="minorHAnsi"/>
          <w:sz w:val="24"/>
          <w:szCs w:val="24"/>
        </w:rPr>
        <w:t>.</w:t>
      </w:r>
      <w:r>
        <w:rPr>
          <w:rFonts w:eastAsia="Arial" w:cstheme="minorHAnsi"/>
          <w:sz w:val="24"/>
          <w:szCs w:val="24"/>
        </w:rPr>
        <w:t xml:space="preserve"> </w:t>
      </w:r>
      <w:proofErr w:type="gramStart"/>
      <w:r w:rsidR="006030EF" w:rsidRPr="00DE5E66">
        <w:rPr>
          <w:rFonts w:cstheme="minorHAnsi"/>
          <w:sz w:val="24"/>
          <w:szCs w:val="24"/>
        </w:rPr>
        <w:t>Employees</w:t>
      </w:r>
      <w:proofErr w:type="gramEnd"/>
      <w:r w:rsidR="006030EF" w:rsidRPr="00DE5E66">
        <w:rPr>
          <w:rFonts w:cstheme="minorHAnsi"/>
          <w:sz w:val="24"/>
          <w:szCs w:val="24"/>
        </w:rPr>
        <w:t xml:space="preserve"> </w:t>
      </w:r>
      <w:r w:rsidR="006030EF" w:rsidRPr="00DE5E66">
        <w:rPr>
          <w:rFonts w:eastAsia="Arial" w:cstheme="minorHAnsi"/>
          <w:sz w:val="24"/>
          <w:szCs w:val="24"/>
        </w:rPr>
        <w:t>must be available to report to</w:t>
      </w:r>
      <w:r w:rsidR="005452CD" w:rsidRPr="00DE5E66">
        <w:rPr>
          <w:rFonts w:eastAsia="Arial" w:cstheme="minorHAnsi"/>
          <w:sz w:val="24"/>
          <w:szCs w:val="24"/>
        </w:rPr>
        <w:t xml:space="preserve"> their home campus </w:t>
      </w:r>
      <w:r w:rsidR="006030EF" w:rsidRPr="00DE5E66">
        <w:rPr>
          <w:rFonts w:eastAsia="Arial" w:cstheme="minorHAnsi"/>
          <w:sz w:val="24"/>
          <w:szCs w:val="24"/>
        </w:rPr>
        <w:t xml:space="preserve">on </w:t>
      </w:r>
      <w:r w:rsidR="00470F93">
        <w:rPr>
          <w:rFonts w:eastAsia="Arial" w:cstheme="minorHAnsi"/>
          <w:sz w:val="24"/>
          <w:szCs w:val="24"/>
        </w:rPr>
        <w:t>their normal working from home</w:t>
      </w:r>
      <w:r w:rsidR="006030EF" w:rsidRPr="00DE5E66">
        <w:rPr>
          <w:rFonts w:eastAsia="Arial" w:cstheme="minorHAnsi"/>
          <w:sz w:val="24"/>
          <w:szCs w:val="24"/>
        </w:rPr>
        <w:t xml:space="preserve"> days, as and when required by</w:t>
      </w:r>
      <w:r w:rsidR="006B190B" w:rsidRPr="00DE5E66">
        <w:rPr>
          <w:rFonts w:eastAsia="Arial" w:cstheme="minorHAnsi"/>
          <w:sz w:val="24"/>
          <w:szCs w:val="24"/>
        </w:rPr>
        <w:t xml:space="preserve"> VIU,</w:t>
      </w:r>
      <w:r w:rsidR="006030EF" w:rsidRPr="00DE5E66">
        <w:rPr>
          <w:rFonts w:eastAsia="Arial" w:cstheme="minorHAnsi"/>
          <w:sz w:val="24"/>
          <w:szCs w:val="24"/>
        </w:rPr>
        <w:t xml:space="preserve"> to attend meetings, training, or other events. Advance notice </w:t>
      </w:r>
      <w:r w:rsidR="005452CD" w:rsidRPr="00DE5E66">
        <w:rPr>
          <w:rFonts w:eastAsia="Arial" w:cstheme="minorHAnsi"/>
          <w:sz w:val="24"/>
          <w:szCs w:val="24"/>
        </w:rPr>
        <w:t xml:space="preserve">of a minimum of 24 hours </w:t>
      </w:r>
      <w:r w:rsidR="006030EF" w:rsidRPr="00DE5E66">
        <w:rPr>
          <w:rFonts w:eastAsia="Arial" w:cstheme="minorHAnsi"/>
          <w:sz w:val="24"/>
          <w:szCs w:val="24"/>
        </w:rPr>
        <w:t>will be provided</w:t>
      </w:r>
      <w:r w:rsidR="008C5D99" w:rsidRPr="00DE5E66">
        <w:rPr>
          <w:rFonts w:eastAsia="Arial" w:cstheme="minorHAnsi"/>
          <w:sz w:val="24"/>
          <w:szCs w:val="24"/>
        </w:rPr>
        <w:t xml:space="preserve"> by the </w:t>
      </w:r>
      <w:r w:rsidR="005452CD" w:rsidRPr="00DE5E66">
        <w:rPr>
          <w:rFonts w:eastAsia="Arial" w:cstheme="minorHAnsi"/>
          <w:sz w:val="24"/>
          <w:szCs w:val="24"/>
        </w:rPr>
        <w:t>manager, save for exceptional circumstances.</w:t>
      </w:r>
      <w:r w:rsidRPr="00C50F60">
        <w:t xml:space="preserve"> </w:t>
      </w:r>
    </w:p>
    <w:p w14:paraId="3D524E47" w14:textId="77777777" w:rsidR="005F707A" w:rsidRPr="00DE5E66" w:rsidRDefault="005F707A" w:rsidP="00D15BA1">
      <w:pPr>
        <w:spacing w:after="220" w:line="240" w:lineRule="auto"/>
        <w:rPr>
          <w:rFonts w:eastAsia="Arial" w:cstheme="minorHAnsi"/>
          <w:sz w:val="24"/>
          <w:szCs w:val="24"/>
        </w:rPr>
      </w:pPr>
      <w:proofErr w:type="gramStart"/>
      <w:r>
        <w:rPr>
          <w:rFonts w:eastAsia="Arial" w:cstheme="minorHAnsi"/>
          <w:sz w:val="24"/>
          <w:szCs w:val="24"/>
        </w:rPr>
        <w:t>In the event that</w:t>
      </w:r>
      <w:proofErr w:type="gramEnd"/>
      <w:r>
        <w:rPr>
          <w:rFonts w:eastAsia="Arial" w:cstheme="minorHAnsi"/>
          <w:sz w:val="24"/>
          <w:szCs w:val="24"/>
        </w:rPr>
        <w:t xml:space="preserve"> an</w:t>
      </w:r>
      <w:r w:rsidRPr="005F707A">
        <w:rPr>
          <w:rFonts w:eastAsia="Arial" w:cstheme="minorHAnsi"/>
          <w:sz w:val="24"/>
          <w:szCs w:val="24"/>
        </w:rPr>
        <w:t xml:space="preserve"> employee changes </w:t>
      </w:r>
      <w:r>
        <w:rPr>
          <w:rFonts w:eastAsia="Arial" w:cstheme="minorHAnsi"/>
          <w:sz w:val="24"/>
          <w:szCs w:val="24"/>
        </w:rPr>
        <w:t>roles</w:t>
      </w:r>
      <w:r w:rsidRPr="005F707A">
        <w:rPr>
          <w:rFonts w:eastAsia="Arial" w:cstheme="minorHAnsi"/>
          <w:sz w:val="24"/>
          <w:szCs w:val="24"/>
        </w:rPr>
        <w:t xml:space="preserve"> within the un</w:t>
      </w:r>
      <w:r w:rsidR="00470F93">
        <w:rPr>
          <w:rFonts w:eastAsia="Arial" w:cstheme="minorHAnsi"/>
          <w:sz w:val="24"/>
          <w:szCs w:val="24"/>
        </w:rPr>
        <w:t>iversity and is seeking to establish a flexible work arrangement i</w:t>
      </w:r>
      <w:r w:rsidRPr="005F707A">
        <w:rPr>
          <w:rFonts w:eastAsia="Arial" w:cstheme="minorHAnsi"/>
          <w:sz w:val="24"/>
          <w:szCs w:val="24"/>
        </w:rPr>
        <w:t xml:space="preserve">n the new </w:t>
      </w:r>
      <w:r w:rsidR="00470F93">
        <w:rPr>
          <w:rFonts w:eastAsia="Arial" w:cstheme="minorHAnsi"/>
          <w:sz w:val="24"/>
          <w:szCs w:val="24"/>
        </w:rPr>
        <w:t>role, a new</w:t>
      </w:r>
      <w:r w:rsidRPr="005F707A">
        <w:rPr>
          <w:rFonts w:eastAsia="Arial" w:cstheme="minorHAnsi"/>
          <w:sz w:val="24"/>
          <w:szCs w:val="24"/>
        </w:rPr>
        <w:t xml:space="preserve"> Request will need to be completed. </w:t>
      </w:r>
      <w:r>
        <w:rPr>
          <w:rFonts w:eastAsia="Arial" w:cstheme="minorHAnsi"/>
          <w:sz w:val="24"/>
          <w:szCs w:val="24"/>
        </w:rPr>
        <w:t>Should an</w:t>
      </w:r>
      <w:r w:rsidRPr="005F707A">
        <w:rPr>
          <w:rFonts w:eastAsia="Arial" w:cstheme="minorHAnsi"/>
          <w:sz w:val="24"/>
          <w:szCs w:val="24"/>
        </w:rPr>
        <w:t xml:space="preserve"> employee </w:t>
      </w:r>
      <w:r w:rsidR="00470F93">
        <w:rPr>
          <w:rFonts w:eastAsia="Arial" w:cstheme="minorHAnsi"/>
          <w:sz w:val="24"/>
          <w:szCs w:val="24"/>
        </w:rPr>
        <w:t xml:space="preserve">working under an approved </w:t>
      </w:r>
      <w:r>
        <w:rPr>
          <w:rFonts w:eastAsia="Arial" w:cstheme="minorHAnsi"/>
          <w:sz w:val="24"/>
          <w:szCs w:val="24"/>
        </w:rPr>
        <w:t xml:space="preserve">arrangement </w:t>
      </w:r>
      <w:r w:rsidRPr="005F707A">
        <w:rPr>
          <w:rFonts w:eastAsia="Arial" w:cstheme="minorHAnsi"/>
          <w:sz w:val="24"/>
          <w:szCs w:val="24"/>
        </w:rPr>
        <w:t>change home office locations</w:t>
      </w:r>
      <w:r w:rsidR="00897435">
        <w:rPr>
          <w:rFonts w:eastAsia="Arial" w:cstheme="minorHAnsi"/>
          <w:sz w:val="24"/>
          <w:szCs w:val="24"/>
        </w:rPr>
        <w:t>,</w:t>
      </w:r>
      <w:r>
        <w:rPr>
          <w:rFonts w:eastAsia="Arial" w:cstheme="minorHAnsi"/>
          <w:sz w:val="24"/>
          <w:szCs w:val="24"/>
        </w:rPr>
        <w:t xml:space="preserve"> </w:t>
      </w:r>
      <w:r w:rsidR="00470F93">
        <w:rPr>
          <w:rFonts w:eastAsia="Arial" w:cstheme="minorHAnsi"/>
          <w:sz w:val="24"/>
          <w:szCs w:val="24"/>
        </w:rPr>
        <w:t>a new</w:t>
      </w:r>
      <w:r w:rsidRPr="005F707A">
        <w:rPr>
          <w:rFonts w:eastAsia="Arial" w:cstheme="minorHAnsi"/>
          <w:sz w:val="24"/>
          <w:szCs w:val="24"/>
        </w:rPr>
        <w:t xml:space="preserve"> Checklist must be completed.</w:t>
      </w:r>
    </w:p>
    <w:p w14:paraId="1991CA7E" w14:textId="77777777" w:rsidR="00D15BA1" w:rsidRPr="00DE5E66" w:rsidRDefault="006030EF" w:rsidP="00C536CF">
      <w:pPr>
        <w:pStyle w:val="Heading2PHPDOCX"/>
        <w:rPr>
          <w:rFonts w:eastAsia="Arial"/>
        </w:rPr>
      </w:pPr>
      <w:bookmarkStart w:id="7" w:name="_Toc72844106"/>
      <w:r w:rsidRPr="00DE5E66">
        <w:rPr>
          <w:rFonts w:eastAsia="Arial"/>
        </w:rPr>
        <w:t>Expenses</w:t>
      </w:r>
      <w:bookmarkEnd w:id="7"/>
    </w:p>
    <w:p w14:paraId="09120F4E" w14:textId="77777777" w:rsidR="00D15BA1" w:rsidRPr="00DE5E66" w:rsidRDefault="006B190B" w:rsidP="00D15BA1">
      <w:pPr>
        <w:spacing w:after="0" w:line="240" w:lineRule="auto"/>
        <w:rPr>
          <w:rFonts w:eastAsia="Arial" w:cstheme="minorHAnsi"/>
          <w:sz w:val="24"/>
          <w:szCs w:val="24"/>
        </w:rPr>
      </w:pPr>
      <w:r w:rsidRPr="00DE5E66">
        <w:rPr>
          <w:rFonts w:eastAsia="Arial" w:cstheme="minorHAnsi"/>
          <w:sz w:val="24"/>
          <w:szCs w:val="24"/>
        </w:rPr>
        <w:t>VIU</w:t>
      </w:r>
      <w:r w:rsidR="006030EF" w:rsidRPr="00DE5E66">
        <w:rPr>
          <w:rFonts w:eastAsia="Arial" w:cstheme="minorHAnsi"/>
          <w:sz w:val="24"/>
          <w:szCs w:val="24"/>
        </w:rPr>
        <w:t xml:space="preserve"> will reimburse an employee for necessary and pre-authorized work-related expenses </w:t>
      </w:r>
      <w:r w:rsidR="000E67A3">
        <w:rPr>
          <w:rFonts w:eastAsia="Arial" w:cstheme="minorHAnsi"/>
          <w:sz w:val="24"/>
          <w:szCs w:val="24"/>
        </w:rPr>
        <w:t>associated</w:t>
      </w:r>
      <w:r w:rsidR="000E67A3" w:rsidRPr="00DE5E66" w:rsidDel="000E67A3">
        <w:rPr>
          <w:rFonts w:eastAsia="Arial" w:cstheme="minorHAnsi"/>
          <w:sz w:val="24"/>
          <w:szCs w:val="24"/>
        </w:rPr>
        <w:t xml:space="preserve"> </w:t>
      </w:r>
      <w:r w:rsidR="000E67A3">
        <w:rPr>
          <w:rFonts w:eastAsia="Arial" w:cstheme="minorHAnsi"/>
          <w:sz w:val="24"/>
          <w:szCs w:val="24"/>
        </w:rPr>
        <w:t xml:space="preserve">with </w:t>
      </w:r>
      <w:r w:rsidR="005452CD" w:rsidRPr="00DE5E66">
        <w:rPr>
          <w:rFonts w:eastAsia="Arial" w:cstheme="minorHAnsi"/>
          <w:sz w:val="24"/>
          <w:szCs w:val="24"/>
        </w:rPr>
        <w:t>working from home</w:t>
      </w:r>
      <w:r w:rsidR="004C28A0" w:rsidRPr="00DE5E66">
        <w:rPr>
          <w:rFonts w:eastAsia="Arial" w:cstheme="minorHAnsi"/>
          <w:sz w:val="24"/>
          <w:szCs w:val="24"/>
        </w:rPr>
        <w:t xml:space="preserve"> in accord</w:t>
      </w:r>
      <w:r w:rsidR="005452CD" w:rsidRPr="00DE5E66">
        <w:rPr>
          <w:rFonts w:eastAsia="Arial" w:cstheme="minorHAnsi"/>
          <w:sz w:val="24"/>
          <w:szCs w:val="24"/>
        </w:rPr>
        <w:t>ance with its policies in effect</w:t>
      </w:r>
      <w:r w:rsidR="006030EF" w:rsidRPr="00DE5E66">
        <w:rPr>
          <w:rFonts w:eastAsia="Arial" w:cstheme="minorHAnsi"/>
          <w:sz w:val="24"/>
          <w:szCs w:val="24"/>
        </w:rPr>
        <w:t xml:space="preserve">. </w:t>
      </w:r>
    </w:p>
    <w:p w14:paraId="14E1DA69" w14:textId="77777777" w:rsidR="00D15BA1" w:rsidRPr="00DE5E66" w:rsidRDefault="00D15BA1" w:rsidP="00D15BA1">
      <w:pPr>
        <w:spacing w:after="0" w:line="240" w:lineRule="auto"/>
        <w:rPr>
          <w:rFonts w:eastAsia="Arial" w:cstheme="minorHAnsi"/>
          <w:sz w:val="24"/>
          <w:szCs w:val="24"/>
        </w:rPr>
      </w:pPr>
    </w:p>
    <w:p w14:paraId="3784B507" w14:textId="77777777" w:rsidR="00D15BA1" w:rsidRPr="00DE5E66" w:rsidRDefault="00503119" w:rsidP="00D15BA1">
      <w:pPr>
        <w:spacing w:after="0" w:line="240" w:lineRule="auto"/>
        <w:rPr>
          <w:rFonts w:eastAsia="Arial" w:cstheme="minorHAnsi"/>
          <w:sz w:val="24"/>
          <w:szCs w:val="24"/>
        </w:rPr>
      </w:pPr>
      <w:r w:rsidRPr="00DE5E66">
        <w:rPr>
          <w:rFonts w:eastAsia="Arial" w:cstheme="minorHAnsi"/>
          <w:sz w:val="24"/>
          <w:szCs w:val="24"/>
        </w:rPr>
        <w:t xml:space="preserve">Employees are responsible for </w:t>
      </w:r>
      <w:proofErr w:type="gramStart"/>
      <w:r w:rsidRPr="00DE5E66">
        <w:rPr>
          <w:rFonts w:eastAsia="Arial" w:cstheme="minorHAnsi"/>
          <w:sz w:val="24"/>
          <w:szCs w:val="24"/>
        </w:rPr>
        <w:t>any and all</w:t>
      </w:r>
      <w:proofErr w:type="gramEnd"/>
      <w:r w:rsidRPr="00DE5E66">
        <w:rPr>
          <w:rFonts w:eastAsia="Arial" w:cstheme="minorHAnsi"/>
          <w:sz w:val="24"/>
          <w:szCs w:val="24"/>
        </w:rPr>
        <w:t xml:space="preserve"> h</w:t>
      </w:r>
      <w:r w:rsidR="006030EF" w:rsidRPr="00DE5E66">
        <w:rPr>
          <w:rFonts w:eastAsia="Arial" w:cstheme="minorHAnsi"/>
          <w:sz w:val="24"/>
          <w:szCs w:val="24"/>
        </w:rPr>
        <w:t>ouse</w:t>
      </w:r>
      <w:r w:rsidR="004C28A0" w:rsidRPr="00DE5E66">
        <w:rPr>
          <w:rFonts w:eastAsia="Arial" w:cstheme="minorHAnsi"/>
          <w:sz w:val="24"/>
          <w:szCs w:val="24"/>
        </w:rPr>
        <w:t xml:space="preserve">hold expenses, such as internet, </w:t>
      </w:r>
      <w:r w:rsidR="006030EF" w:rsidRPr="00DE5E66">
        <w:rPr>
          <w:rFonts w:eastAsia="Arial" w:cstheme="minorHAnsi"/>
          <w:sz w:val="24"/>
          <w:szCs w:val="24"/>
        </w:rPr>
        <w:t>personal cell phones</w:t>
      </w:r>
      <w:r w:rsidR="004C28A0" w:rsidRPr="00DE5E66">
        <w:rPr>
          <w:rFonts w:eastAsia="Arial" w:cstheme="minorHAnsi"/>
          <w:sz w:val="24"/>
          <w:szCs w:val="24"/>
        </w:rPr>
        <w:t>, home maintenance, insurance</w:t>
      </w:r>
      <w:r w:rsidR="00EC01CE">
        <w:rPr>
          <w:rFonts w:eastAsia="Arial" w:cstheme="minorHAnsi"/>
          <w:sz w:val="24"/>
          <w:szCs w:val="24"/>
        </w:rPr>
        <w:t>,</w:t>
      </w:r>
      <w:r w:rsidR="004C28A0" w:rsidRPr="00DE5E66">
        <w:rPr>
          <w:rFonts w:eastAsia="Arial" w:cstheme="minorHAnsi"/>
          <w:sz w:val="24"/>
          <w:szCs w:val="24"/>
        </w:rPr>
        <w:t xml:space="preserve"> and utilities</w:t>
      </w:r>
      <w:r w:rsidRPr="00DE5E66">
        <w:rPr>
          <w:rFonts w:eastAsia="Arial" w:cstheme="minorHAnsi"/>
          <w:sz w:val="24"/>
          <w:szCs w:val="24"/>
        </w:rPr>
        <w:t>, and these expenses will</w:t>
      </w:r>
      <w:r w:rsidR="006030EF" w:rsidRPr="00DE5E66">
        <w:rPr>
          <w:rFonts w:eastAsia="Arial" w:cstheme="minorHAnsi"/>
          <w:sz w:val="24"/>
          <w:szCs w:val="24"/>
        </w:rPr>
        <w:t xml:space="preserve"> not be reimbursed</w:t>
      </w:r>
      <w:r w:rsidRPr="00DE5E66">
        <w:rPr>
          <w:rFonts w:eastAsia="Arial" w:cstheme="minorHAnsi"/>
          <w:sz w:val="24"/>
          <w:szCs w:val="24"/>
        </w:rPr>
        <w:t xml:space="preserve"> by VIU</w:t>
      </w:r>
      <w:r w:rsidR="006030EF" w:rsidRPr="00DE5E66">
        <w:rPr>
          <w:rFonts w:eastAsia="Arial" w:cstheme="minorHAnsi"/>
          <w:sz w:val="24"/>
          <w:szCs w:val="24"/>
        </w:rPr>
        <w:t>.</w:t>
      </w:r>
    </w:p>
    <w:p w14:paraId="7921A0EF" w14:textId="77777777" w:rsidR="00D15BA1" w:rsidRPr="00DE5E66" w:rsidRDefault="006030EF" w:rsidP="00D15BA1">
      <w:pPr>
        <w:spacing w:before="220" w:after="220" w:line="240" w:lineRule="auto"/>
        <w:rPr>
          <w:rFonts w:eastAsia="Arial" w:cstheme="minorHAnsi"/>
          <w:sz w:val="24"/>
          <w:szCs w:val="24"/>
        </w:rPr>
      </w:pPr>
      <w:r w:rsidRPr="00DE5E66">
        <w:rPr>
          <w:rFonts w:eastAsia="Arial" w:cstheme="minorHAnsi"/>
          <w:sz w:val="24"/>
          <w:szCs w:val="24"/>
        </w:rPr>
        <w:t xml:space="preserve">Should employees be required to attend work </w:t>
      </w:r>
      <w:r w:rsidR="006B190B" w:rsidRPr="00DE5E66">
        <w:rPr>
          <w:rFonts w:eastAsia="Arial" w:cstheme="minorHAnsi"/>
          <w:sz w:val="24"/>
          <w:szCs w:val="24"/>
        </w:rPr>
        <w:t xml:space="preserve">on </w:t>
      </w:r>
      <w:r w:rsidR="00503119" w:rsidRPr="00DE5E66">
        <w:rPr>
          <w:rFonts w:eastAsia="Arial" w:cstheme="minorHAnsi"/>
          <w:sz w:val="24"/>
          <w:szCs w:val="24"/>
        </w:rPr>
        <w:t xml:space="preserve">their home </w:t>
      </w:r>
      <w:r w:rsidR="006B190B" w:rsidRPr="00DE5E66">
        <w:rPr>
          <w:rFonts w:eastAsia="Arial" w:cstheme="minorHAnsi"/>
          <w:sz w:val="24"/>
          <w:szCs w:val="24"/>
        </w:rPr>
        <w:t>campus</w:t>
      </w:r>
      <w:r w:rsidRPr="00DE5E66">
        <w:rPr>
          <w:rFonts w:eastAsia="Arial" w:cstheme="minorHAnsi"/>
          <w:sz w:val="24"/>
          <w:szCs w:val="24"/>
        </w:rPr>
        <w:t xml:space="preserve"> for any reason on a day scheduled for </w:t>
      </w:r>
      <w:r w:rsidR="00470F93">
        <w:rPr>
          <w:rFonts w:eastAsia="Arial" w:cstheme="minorHAnsi"/>
          <w:sz w:val="24"/>
          <w:szCs w:val="24"/>
        </w:rPr>
        <w:t>working from home</w:t>
      </w:r>
      <w:r w:rsidRPr="00DE5E66">
        <w:rPr>
          <w:rFonts w:eastAsia="Arial" w:cstheme="minorHAnsi"/>
          <w:sz w:val="24"/>
          <w:szCs w:val="24"/>
        </w:rPr>
        <w:t xml:space="preserve">, </w:t>
      </w:r>
      <w:r w:rsidR="00503119" w:rsidRPr="00DE5E66">
        <w:rPr>
          <w:rFonts w:eastAsia="Arial" w:cstheme="minorHAnsi"/>
          <w:sz w:val="24"/>
          <w:szCs w:val="24"/>
        </w:rPr>
        <w:t xml:space="preserve">the employee is responsible for any </w:t>
      </w:r>
      <w:r w:rsidRPr="00DE5E66">
        <w:rPr>
          <w:rFonts w:eastAsia="Arial" w:cstheme="minorHAnsi"/>
          <w:sz w:val="24"/>
          <w:szCs w:val="24"/>
        </w:rPr>
        <w:t xml:space="preserve">transportation expenses. </w:t>
      </w:r>
    </w:p>
    <w:p w14:paraId="1A27F766" w14:textId="77777777" w:rsidR="003141ED" w:rsidRPr="00DE5E66" w:rsidRDefault="006B190B" w:rsidP="00D15BA1">
      <w:pPr>
        <w:spacing w:before="220" w:after="220" w:line="240" w:lineRule="auto"/>
        <w:rPr>
          <w:rFonts w:cstheme="minorHAnsi"/>
          <w:sz w:val="24"/>
          <w:szCs w:val="24"/>
        </w:rPr>
      </w:pPr>
      <w:r w:rsidRPr="00DE5E66">
        <w:rPr>
          <w:rFonts w:eastAsia="Arial" w:cstheme="minorHAnsi"/>
          <w:sz w:val="24"/>
          <w:szCs w:val="24"/>
        </w:rPr>
        <w:t>VIU</w:t>
      </w:r>
      <w:r w:rsidR="003141ED" w:rsidRPr="00DE5E66">
        <w:rPr>
          <w:rFonts w:eastAsia="Arial" w:cstheme="minorHAnsi"/>
          <w:sz w:val="24"/>
          <w:szCs w:val="24"/>
        </w:rPr>
        <w:t xml:space="preserve"> will follow</w:t>
      </w:r>
      <w:r w:rsidR="00EC01CE">
        <w:rPr>
          <w:rFonts w:eastAsia="Arial" w:cstheme="minorHAnsi"/>
          <w:sz w:val="24"/>
          <w:szCs w:val="24"/>
        </w:rPr>
        <w:t xml:space="preserve"> Canada Revenue Agency</w:t>
      </w:r>
      <w:r w:rsidR="003141ED" w:rsidRPr="00DE5E66">
        <w:rPr>
          <w:rFonts w:eastAsia="Arial" w:cstheme="minorHAnsi"/>
          <w:sz w:val="24"/>
          <w:szCs w:val="24"/>
        </w:rPr>
        <w:t xml:space="preserve"> </w:t>
      </w:r>
      <w:r w:rsidR="00EC01CE">
        <w:rPr>
          <w:rFonts w:eastAsia="Arial" w:cstheme="minorHAnsi"/>
          <w:sz w:val="24"/>
          <w:szCs w:val="24"/>
        </w:rPr>
        <w:t>(</w:t>
      </w:r>
      <w:r w:rsidR="003141ED" w:rsidRPr="00DE5E66">
        <w:rPr>
          <w:rFonts w:eastAsia="Arial" w:cstheme="minorHAnsi"/>
          <w:sz w:val="24"/>
          <w:szCs w:val="24"/>
        </w:rPr>
        <w:t>CRA</w:t>
      </w:r>
      <w:r w:rsidR="00EC01CE">
        <w:rPr>
          <w:rFonts w:eastAsia="Arial" w:cstheme="minorHAnsi"/>
          <w:sz w:val="24"/>
          <w:szCs w:val="24"/>
        </w:rPr>
        <w:t>)</w:t>
      </w:r>
      <w:r w:rsidR="003141ED" w:rsidRPr="00DE5E66">
        <w:rPr>
          <w:rFonts w:eastAsia="Arial" w:cstheme="minorHAnsi"/>
          <w:sz w:val="24"/>
          <w:szCs w:val="24"/>
        </w:rPr>
        <w:t xml:space="preserve"> guidelines with respect to </w:t>
      </w:r>
      <w:r w:rsidR="007C0BCB" w:rsidRPr="00DE5E66">
        <w:rPr>
          <w:rFonts w:eastAsia="Arial" w:cstheme="minorHAnsi"/>
          <w:sz w:val="24"/>
          <w:szCs w:val="24"/>
        </w:rPr>
        <w:t xml:space="preserve">the declarations </w:t>
      </w:r>
      <w:r w:rsidR="00470F93">
        <w:rPr>
          <w:rFonts w:eastAsia="Arial" w:cstheme="minorHAnsi"/>
          <w:sz w:val="24"/>
          <w:szCs w:val="24"/>
        </w:rPr>
        <w:t>of conditions of employment for working from home</w:t>
      </w:r>
      <w:r w:rsidR="007C0BCB" w:rsidRPr="00DE5E66">
        <w:rPr>
          <w:rFonts w:eastAsia="Arial" w:cstheme="minorHAnsi"/>
          <w:sz w:val="24"/>
          <w:szCs w:val="24"/>
        </w:rPr>
        <w:t xml:space="preserve">.  </w:t>
      </w:r>
      <w:r w:rsidR="003141ED" w:rsidRPr="00DE5E66">
        <w:rPr>
          <w:rFonts w:eastAsia="Arial" w:cstheme="minorHAnsi"/>
          <w:sz w:val="24"/>
          <w:szCs w:val="24"/>
        </w:rPr>
        <w:t xml:space="preserve"> </w:t>
      </w:r>
    </w:p>
    <w:p w14:paraId="0A4AC03A" w14:textId="77777777" w:rsidR="00D15BA1" w:rsidRPr="00DE5E66" w:rsidRDefault="006030EF" w:rsidP="00C536CF">
      <w:pPr>
        <w:pStyle w:val="Heading2PHPDOCX"/>
        <w:rPr>
          <w:rFonts w:eastAsia="Arial"/>
        </w:rPr>
      </w:pPr>
      <w:bookmarkStart w:id="8" w:name="_Toc72844107"/>
      <w:r w:rsidRPr="00DE5E66">
        <w:rPr>
          <w:rFonts w:eastAsia="Arial"/>
        </w:rPr>
        <w:t>Performance</w:t>
      </w:r>
      <w:bookmarkEnd w:id="8"/>
      <w:r w:rsidRPr="00DE5E66">
        <w:rPr>
          <w:rFonts w:eastAsia="Arial"/>
        </w:rPr>
        <w:t xml:space="preserve"> </w:t>
      </w:r>
    </w:p>
    <w:p w14:paraId="70BD1F13" w14:textId="77777777" w:rsidR="00D15BA1" w:rsidRPr="00470F93" w:rsidRDefault="006030EF" w:rsidP="00D15BA1">
      <w:pPr>
        <w:spacing w:line="240" w:lineRule="auto"/>
        <w:rPr>
          <w:rFonts w:cstheme="minorHAnsi"/>
          <w:sz w:val="24"/>
          <w:szCs w:val="24"/>
        </w:rPr>
      </w:pPr>
      <w:r w:rsidRPr="00DE5E66">
        <w:rPr>
          <w:rFonts w:eastAsia="Arial" w:cstheme="minorHAnsi"/>
          <w:sz w:val="24"/>
          <w:szCs w:val="24"/>
        </w:rPr>
        <w:t xml:space="preserve">A </w:t>
      </w:r>
      <w:r w:rsidR="00470F93">
        <w:rPr>
          <w:rFonts w:eastAsia="Arial" w:cstheme="minorHAnsi"/>
          <w:sz w:val="24"/>
          <w:szCs w:val="24"/>
        </w:rPr>
        <w:t xml:space="preserve">flexible work </w:t>
      </w:r>
      <w:r w:rsidRPr="00DE5E66">
        <w:rPr>
          <w:rFonts w:eastAsia="Arial" w:cstheme="minorHAnsi"/>
          <w:sz w:val="24"/>
          <w:szCs w:val="24"/>
        </w:rPr>
        <w:t xml:space="preserve">arrangement should not impede an employee’s ability to complete regular work functions and duties, including communicating with colleagues, supervisors, and other contacts. Employees must stay current in terms of relevant department and work events. Employees must </w:t>
      </w:r>
      <w:r w:rsidRPr="00470F93">
        <w:rPr>
          <w:rFonts w:eastAsia="Arial" w:cstheme="minorHAnsi"/>
          <w:sz w:val="24"/>
          <w:szCs w:val="24"/>
        </w:rPr>
        <w:t xml:space="preserve">keep their direct manager (or designate) regularly informed on the progress of work in the manner requested by that manager (or designate) and secure support, advice and direction as needed. </w:t>
      </w:r>
      <w:r w:rsidRPr="00470F93">
        <w:rPr>
          <w:rFonts w:cstheme="minorHAnsi"/>
          <w:sz w:val="24"/>
          <w:szCs w:val="24"/>
        </w:rPr>
        <w:t xml:space="preserve"> Evaluation of performance will be consistent with that received by employees working </w:t>
      </w:r>
      <w:r w:rsidR="006B190B" w:rsidRPr="00470F93">
        <w:rPr>
          <w:rFonts w:cstheme="minorHAnsi"/>
          <w:sz w:val="24"/>
          <w:szCs w:val="24"/>
        </w:rPr>
        <w:t>on campus.</w:t>
      </w:r>
    </w:p>
    <w:p w14:paraId="225E09F9" w14:textId="77777777" w:rsidR="004A0CAB" w:rsidRPr="00470F93" w:rsidRDefault="00470F93" w:rsidP="00D15BA1">
      <w:pPr>
        <w:spacing w:line="240" w:lineRule="auto"/>
        <w:rPr>
          <w:rFonts w:cstheme="minorHAnsi"/>
          <w:sz w:val="24"/>
          <w:szCs w:val="24"/>
        </w:rPr>
      </w:pPr>
      <w:r>
        <w:rPr>
          <w:rFonts w:cstheme="minorHAnsi"/>
          <w:sz w:val="24"/>
          <w:szCs w:val="24"/>
        </w:rPr>
        <w:lastRenderedPageBreak/>
        <w:t xml:space="preserve">Flexible work </w:t>
      </w:r>
      <w:r w:rsidR="004A0CAB" w:rsidRPr="00470F93">
        <w:rPr>
          <w:rFonts w:cstheme="minorHAnsi"/>
          <w:sz w:val="24"/>
          <w:szCs w:val="24"/>
        </w:rPr>
        <w:t>arrangements are made possible in part by videoconferencing technology because video provides an effective alternati</w:t>
      </w:r>
      <w:r w:rsidR="008F0152" w:rsidRPr="00470F93">
        <w:rPr>
          <w:rFonts w:cstheme="minorHAnsi"/>
          <w:sz w:val="24"/>
          <w:szCs w:val="24"/>
        </w:rPr>
        <w:t>ve to face-to-face interactions in building rapport and communicating non-verbal cues (facial expressions, body language)</w:t>
      </w:r>
      <w:r w:rsidR="005C71B7" w:rsidRPr="00470F93">
        <w:rPr>
          <w:rFonts w:cstheme="minorHAnsi"/>
          <w:sz w:val="24"/>
          <w:szCs w:val="24"/>
        </w:rPr>
        <w:t>.</w:t>
      </w:r>
      <w:r w:rsidR="008F0152" w:rsidRPr="00470F93">
        <w:rPr>
          <w:rFonts w:cstheme="minorHAnsi"/>
          <w:sz w:val="24"/>
          <w:szCs w:val="24"/>
        </w:rPr>
        <w:t xml:space="preserve"> Employees working under a </w:t>
      </w:r>
      <w:r>
        <w:rPr>
          <w:rFonts w:cstheme="minorHAnsi"/>
          <w:sz w:val="24"/>
          <w:szCs w:val="24"/>
        </w:rPr>
        <w:t>flexible work</w:t>
      </w:r>
      <w:r w:rsidR="008F0152" w:rsidRPr="00470F93">
        <w:rPr>
          <w:rFonts w:cstheme="minorHAnsi"/>
          <w:sz w:val="24"/>
          <w:szCs w:val="24"/>
        </w:rPr>
        <w:t xml:space="preserve"> arrangement are expected to participate in meetings as required using video conference technology</w:t>
      </w:r>
      <w:r w:rsidR="00A474F9" w:rsidRPr="00470F93">
        <w:rPr>
          <w:rFonts w:cstheme="minorHAnsi"/>
          <w:sz w:val="24"/>
          <w:szCs w:val="24"/>
        </w:rPr>
        <w:t>,</w:t>
      </w:r>
      <w:r w:rsidR="008F0152" w:rsidRPr="00470F93">
        <w:rPr>
          <w:rFonts w:cstheme="minorHAnsi"/>
          <w:sz w:val="24"/>
          <w:szCs w:val="24"/>
        </w:rPr>
        <w:t xml:space="preserve"> with video engaged (as opposed to participating using audio-only). Employees will be provided IT support as necessary to set up virtual or blurred backgrounds when on video</w:t>
      </w:r>
      <w:r w:rsidR="00A474F9" w:rsidRPr="00470F93">
        <w:rPr>
          <w:rFonts w:cstheme="minorHAnsi"/>
          <w:sz w:val="24"/>
          <w:szCs w:val="24"/>
        </w:rPr>
        <w:t>,</w:t>
      </w:r>
      <w:r w:rsidR="008F0152" w:rsidRPr="00470F93">
        <w:rPr>
          <w:rFonts w:cstheme="minorHAnsi"/>
          <w:sz w:val="24"/>
          <w:szCs w:val="24"/>
        </w:rPr>
        <w:t xml:space="preserve"> if desired. </w:t>
      </w:r>
    </w:p>
    <w:p w14:paraId="0CB168DB" w14:textId="77777777" w:rsidR="006030EF" w:rsidRPr="00DE5E66" w:rsidRDefault="006261F4" w:rsidP="00D15BA1">
      <w:pPr>
        <w:spacing w:line="240" w:lineRule="auto"/>
        <w:rPr>
          <w:rFonts w:cstheme="minorHAnsi"/>
          <w:sz w:val="24"/>
          <w:szCs w:val="24"/>
        </w:rPr>
      </w:pPr>
      <w:r w:rsidRPr="00470F93">
        <w:rPr>
          <w:rFonts w:cstheme="minorHAnsi"/>
          <w:sz w:val="24"/>
          <w:szCs w:val="24"/>
        </w:rPr>
        <w:t>Depending on role and/or departmental practice, e</w:t>
      </w:r>
      <w:r w:rsidR="006030EF" w:rsidRPr="00470F93">
        <w:rPr>
          <w:rFonts w:cstheme="minorHAnsi"/>
          <w:sz w:val="24"/>
          <w:szCs w:val="24"/>
        </w:rPr>
        <w:t xml:space="preserve">mployees working </w:t>
      </w:r>
      <w:r w:rsidR="00503119" w:rsidRPr="00470F93">
        <w:rPr>
          <w:rFonts w:cstheme="minorHAnsi"/>
          <w:sz w:val="24"/>
          <w:szCs w:val="24"/>
        </w:rPr>
        <w:t>remotely must continue to track</w:t>
      </w:r>
      <w:r w:rsidR="00470F93">
        <w:rPr>
          <w:rFonts w:cstheme="minorHAnsi"/>
          <w:sz w:val="24"/>
          <w:szCs w:val="24"/>
        </w:rPr>
        <w:t xml:space="preserve"> their</w:t>
      </w:r>
      <w:r w:rsidR="006030EF" w:rsidRPr="00DE5E66">
        <w:rPr>
          <w:rFonts w:cstheme="minorHAnsi"/>
          <w:sz w:val="24"/>
          <w:szCs w:val="24"/>
        </w:rPr>
        <w:t xml:space="preserve"> hours </w:t>
      </w:r>
      <w:r w:rsidR="00C248C1" w:rsidRPr="00DE5E66">
        <w:rPr>
          <w:rFonts w:cstheme="minorHAnsi"/>
          <w:sz w:val="24"/>
          <w:szCs w:val="24"/>
        </w:rPr>
        <w:t>as they would if working on campus</w:t>
      </w:r>
      <w:r w:rsidR="006030EF" w:rsidRPr="00DE5E66">
        <w:rPr>
          <w:rFonts w:cstheme="minorHAnsi"/>
          <w:sz w:val="24"/>
          <w:szCs w:val="24"/>
        </w:rPr>
        <w:t xml:space="preserve">.  </w:t>
      </w:r>
    </w:p>
    <w:p w14:paraId="0D105368" w14:textId="77777777" w:rsidR="00D15BA1" w:rsidRPr="00DE5E66" w:rsidRDefault="00C248C1" w:rsidP="00D15BA1">
      <w:pPr>
        <w:spacing w:line="240" w:lineRule="auto"/>
        <w:rPr>
          <w:rFonts w:cstheme="minorHAnsi"/>
          <w:sz w:val="24"/>
          <w:szCs w:val="24"/>
        </w:rPr>
      </w:pPr>
      <w:r w:rsidRPr="00DE5E66">
        <w:rPr>
          <w:rFonts w:cstheme="minorHAnsi"/>
          <w:sz w:val="24"/>
          <w:szCs w:val="24"/>
        </w:rPr>
        <w:t>M</w:t>
      </w:r>
      <w:r w:rsidR="006030EF" w:rsidRPr="00DE5E66">
        <w:rPr>
          <w:rFonts w:cstheme="minorHAnsi"/>
          <w:sz w:val="24"/>
          <w:szCs w:val="24"/>
        </w:rPr>
        <w:t>anagers (or designate</w:t>
      </w:r>
      <w:r w:rsidR="0045316E" w:rsidRPr="00DE5E66">
        <w:rPr>
          <w:rFonts w:cstheme="minorHAnsi"/>
          <w:sz w:val="24"/>
          <w:szCs w:val="24"/>
        </w:rPr>
        <w:t>s</w:t>
      </w:r>
      <w:r w:rsidR="006030EF" w:rsidRPr="00DE5E66">
        <w:rPr>
          <w:rFonts w:cstheme="minorHAnsi"/>
          <w:sz w:val="24"/>
          <w:szCs w:val="24"/>
        </w:rPr>
        <w:t xml:space="preserve">) must review the continued validity of </w:t>
      </w:r>
      <w:r w:rsidR="00470F93">
        <w:rPr>
          <w:rFonts w:cstheme="minorHAnsi"/>
          <w:sz w:val="24"/>
          <w:szCs w:val="24"/>
        </w:rPr>
        <w:t>flexible work</w:t>
      </w:r>
      <w:r w:rsidR="006030EF" w:rsidRPr="00DE5E66">
        <w:rPr>
          <w:rFonts w:cstheme="minorHAnsi"/>
          <w:sz w:val="24"/>
          <w:szCs w:val="24"/>
        </w:rPr>
        <w:t xml:space="preserve"> </w:t>
      </w:r>
      <w:r w:rsidR="00DE5E66" w:rsidRPr="00DE5E66">
        <w:rPr>
          <w:rFonts w:cstheme="minorHAnsi"/>
          <w:sz w:val="24"/>
          <w:szCs w:val="24"/>
        </w:rPr>
        <w:t>arrangements</w:t>
      </w:r>
      <w:r w:rsidR="00503119" w:rsidRPr="00DE5E66">
        <w:rPr>
          <w:rFonts w:cstheme="minorHAnsi"/>
          <w:sz w:val="24"/>
          <w:szCs w:val="24"/>
        </w:rPr>
        <w:t xml:space="preserve"> for their team members</w:t>
      </w:r>
      <w:r w:rsidR="006030EF" w:rsidRPr="00DE5E66">
        <w:rPr>
          <w:rFonts w:cstheme="minorHAnsi"/>
          <w:sz w:val="24"/>
          <w:szCs w:val="24"/>
        </w:rPr>
        <w:t xml:space="preserve"> at</w:t>
      </w:r>
      <w:r w:rsidR="008F0152" w:rsidRPr="00DE5E66">
        <w:rPr>
          <w:rFonts w:cstheme="minorHAnsi"/>
          <w:sz w:val="24"/>
          <w:szCs w:val="24"/>
        </w:rPr>
        <w:t xml:space="preserve"> the end of</w:t>
      </w:r>
      <w:r w:rsidRPr="00DE5E66">
        <w:rPr>
          <w:rFonts w:cstheme="minorHAnsi"/>
          <w:sz w:val="24"/>
          <w:szCs w:val="24"/>
        </w:rPr>
        <w:t xml:space="preserve"> each year or at any time</w:t>
      </w:r>
      <w:r w:rsidR="00A474F9">
        <w:rPr>
          <w:rFonts w:cstheme="minorHAnsi"/>
          <w:sz w:val="24"/>
          <w:szCs w:val="24"/>
        </w:rPr>
        <w:t>,</w:t>
      </w:r>
      <w:r w:rsidRPr="00DE5E66">
        <w:rPr>
          <w:rFonts w:cstheme="minorHAnsi"/>
          <w:sz w:val="24"/>
          <w:szCs w:val="24"/>
        </w:rPr>
        <w:t xml:space="preserve"> if </w:t>
      </w:r>
      <w:r w:rsidR="00DE5E66" w:rsidRPr="00DE5E66">
        <w:rPr>
          <w:rFonts w:cstheme="minorHAnsi"/>
          <w:sz w:val="24"/>
          <w:szCs w:val="24"/>
        </w:rPr>
        <w:t>necessary. This</w:t>
      </w:r>
      <w:r w:rsidR="006030EF" w:rsidRPr="00DE5E66">
        <w:rPr>
          <w:rFonts w:cstheme="minorHAnsi"/>
          <w:sz w:val="24"/>
          <w:szCs w:val="24"/>
        </w:rPr>
        <w:t xml:space="preserve"> process ensures </w:t>
      </w:r>
      <w:r w:rsidR="00A474F9">
        <w:rPr>
          <w:rFonts w:cstheme="minorHAnsi"/>
          <w:sz w:val="24"/>
          <w:szCs w:val="24"/>
        </w:rPr>
        <w:t xml:space="preserve">that </w:t>
      </w:r>
      <w:r w:rsidR="006030EF" w:rsidRPr="00DE5E66">
        <w:rPr>
          <w:rFonts w:cstheme="minorHAnsi"/>
          <w:sz w:val="24"/>
          <w:szCs w:val="24"/>
        </w:rPr>
        <w:t xml:space="preserve">managers (or designates) </w:t>
      </w:r>
      <w:proofErr w:type="gramStart"/>
      <w:r w:rsidR="006030EF" w:rsidRPr="00DE5E66">
        <w:rPr>
          <w:rFonts w:cstheme="minorHAnsi"/>
          <w:sz w:val="24"/>
          <w:szCs w:val="24"/>
        </w:rPr>
        <w:t>have the opportunity to</w:t>
      </w:r>
      <w:proofErr w:type="gramEnd"/>
      <w:r w:rsidR="006030EF" w:rsidRPr="00DE5E66">
        <w:rPr>
          <w:rFonts w:cstheme="minorHAnsi"/>
          <w:sz w:val="24"/>
          <w:szCs w:val="24"/>
        </w:rPr>
        <w:t xml:space="preserve"> evaluate and adjust arrangements to meet operational needs. </w:t>
      </w:r>
    </w:p>
    <w:p w14:paraId="465C78F3" w14:textId="77777777" w:rsidR="00D15BA1" w:rsidRPr="00DE5E66" w:rsidRDefault="006030EF" w:rsidP="00C536CF">
      <w:pPr>
        <w:pStyle w:val="Heading2PHPDOCX"/>
        <w:rPr>
          <w:rFonts w:eastAsia="Arial"/>
        </w:rPr>
      </w:pPr>
      <w:bookmarkStart w:id="9" w:name="_Toc72844108"/>
      <w:r w:rsidRPr="00DE5E66">
        <w:rPr>
          <w:rFonts w:eastAsia="Arial"/>
        </w:rPr>
        <w:t>Equipment</w:t>
      </w:r>
      <w:r w:rsidR="00503119" w:rsidRPr="00DE5E66">
        <w:rPr>
          <w:rFonts w:eastAsia="Arial"/>
        </w:rPr>
        <w:t>, Home Workspace Setup</w:t>
      </w:r>
      <w:bookmarkEnd w:id="9"/>
      <w:r w:rsidRPr="00DE5E66">
        <w:rPr>
          <w:rFonts w:eastAsia="Arial"/>
        </w:rPr>
        <w:t xml:space="preserve"> </w:t>
      </w:r>
    </w:p>
    <w:p w14:paraId="6498D6A5" w14:textId="77777777" w:rsidR="00D15BA1" w:rsidRPr="00DE5E66" w:rsidRDefault="00C248C1" w:rsidP="00D15BA1">
      <w:pPr>
        <w:spacing w:after="220" w:line="240" w:lineRule="auto"/>
        <w:rPr>
          <w:rFonts w:eastAsia="Arial" w:cstheme="minorHAnsi"/>
          <w:sz w:val="24"/>
          <w:szCs w:val="24"/>
        </w:rPr>
      </w:pPr>
      <w:r w:rsidRPr="00DE5E66">
        <w:rPr>
          <w:rFonts w:eastAsia="Arial" w:cstheme="minorHAnsi"/>
          <w:sz w:val="24"/>
          <w:szCs w:val="24"/>
        </w:rPr>
        <w:t>VIU</w:t>
      </w:r>
      <w:r w:rsidR="006030EF" w:rsidRPr="00DE5E66">
        <w:rPr>
          <w:rFonts w:eastAsia="Arial" w:cstheme="minorHAnsi"/>
          <w:sz w:val="24"/>
          <w:szCs w:val="24"/>
        </w:rPr>
        <w:t xml:space="preserve"> </w:t>
      </w:r>
      <w:r w:rsidR="006030EF" w:rsidRPr="00DE5E66">
        <w:rPr>
          <w:rFonts w:cstheme="minorHAnsi"/>
          <w:sz w:val="24"/>
          <w:szCs w:val="24"/>
        </w:rPr>
        <w:t>will determine</w:t>
      </w:r>
      <w:r w:rsidR="006030EF" w:rsidRPr="00DE5E66">
        <w:rPr>
          <w:rFonts w:eastAsia="Arial" w:cstheme="minorHAnsi"/>
          <w:sz w:val="24"/>
          <w:szCs w:val="24"/>
        </w:rPr>
        <w:t xml:space="preserve"> the appropriate </w:t>
      </w:r>
      <w:r w:rsidR="006030EF" w:rsidRPr="00DE5E66">
        <w:rPr>
          <w:rFonts w:cstheme="minorHAnsi"/>
          <w:sz w:val="24"/>
          <w:szCs w:val="24"/>
        </w:rPr>
        <w:t xml:space="preserve">equipment needs, </w:t>
      </w:r>
      <w:r w:rsidR="006030EF" w:rsidRPr="00DE5E66">
        <w:rPr>
          <w:rFonts w:eastAsia="Arial" w:cstheme="minorHAnsi"/>
          <w:sz w:val="24"/>
          <w:szCs w:val="24"/>
        </w:rPr>
        <w:t>software</w:t>
      </w:r>
      <w:r w:rsidR="00B978AA">
        <w:rPr>
          <w:rFonts w:eastAsia="Arial" w:cstheme="minorHAnsi"/>
          <w:sz w:val="24"/>
          <w:szCs w:val="24"/>
        </w:rPr>
        <w:t>,</w:t>
      </w:r>
      <w:r w:rsidR="006030EF" w:rsidRPr="00DE5E66">
        <w:rPr>
          <w:rFonts w:eastAsia="Arial" w:cstheme="minorHAnsi"/>
          <w:sz w:val="24"/>
          <w:szCs w:val="24"/>
        </w:rPr>
        <w:t xml:space="preserve"> and programs to be used while working remotely </w:t>
      </w:r>
      <w:proofErr w:type="gramStart"/>
      <w:r w:rsidR="006030EF" w:rsidRPr="00DE5E66">
        <w:rPr>
          <w:rFonts w:eastAsia="Arial" w:cstheme="minorHAnsi"/>
          <w:sz w:val="24"/>
          <w:szCs w:val="24"/>
        </w:rPr>
        <w:t>in order to</w:t>
      </w:r>
      <w:proofErr w:type="gramEnd"/>
      <w:r w:rsidR="006030EF" w:rsidRPr="00DE5E66">
        <w:rPr>
          <w:rFonts w:eastAsia="Arial" w:cstheme="minorHAnsi"/>
          <w:sz w:val="24"/>
          <w:szCs w:val="24"/>
        </w:rPr>
        <w:t xml:space="preserve"> maintain data security and confidentiality. </w:t>
      </w:r>
      <w:r w:rsidR="00B0298C" w:rsidRPr="00DE5E66">
        <w:rPr>
          <w:rFonts w:eastAsia="Arial" w:cstheme="minorHAnsi"/>
          <w:sz w:val="24"/>
          <w:szCs w:val="24"/>
        </w:rPr>
        <w:t xml:space="preserve">Employees must </w:t>
      </w:r>
      <w:r w:rsidR="004C28A0" w:rsidRPr="00DE5E66">
        <w:rPr>
          <w:rFonts w:eastAsia="Arial" w:cstheme="minorHAnsi"/>
          <w:sz w:val="24"/>
          <w:szCs w:val="24"/>
        </w:rPr>
        <w:t xml:space="preserve">comply with </w:t>
      </w:r>
      <w:r w:rsidR="00B0298C" w:rsidRPr="00DE5E66">
        <w:rPr>
          <w:rFonts w:eastAsia="Arial" w:cstheme="minorHAnsi"/>
          <w:sz w:val="24"/>
          <w:szCs w:val="24"/>
        </w:rPr>
        <w:t>the</w:t>
      </w:r>
      <w:r w:rsidR="00503119" w:rsidRPr="00DE5E66">
        <w:rPr>
          <w:rFonts w:eastAsia="Arial" w:cstheme="minorHAnsi"/>
          <w:sz w:val="24"/>
          <w:szCs w:val="24"/>
        </w:rPr>
        <w:t xml:space="preserve"> VIU’s</w:t>
      </w:r>
      <w:r w:rsidR="00B0298C" w:rsidRPr="00DE5E66">
        <w:rPr>
          <w:rFonts w:cstheme="minorHAnsi"/>
          <w:sz w:val="24"/>
          <w:szCs w:val="24"/>
        </w:rPr>
        <w:t xml:space="preserve"> IT policies and procedures</w:t>
      </w:r>
      <w:r w:rsidR="004C28A0" w:rsidRPr="00DE5E66">
        <w:rPr>
          <w:rFonts w:cstheme="minorHAnsi"/>
          <w:sz w:val="24"/>
          <w:szCs w:val="24"/>
        </w:rPr>
        <w:t>, guidelines</w:t>
      </w:r>
      <w:r w:rsidR="00B978AA">
        <w:rPr>
          <w:rFonts w:cstheme="minorHAnsi"/>
          <w:sz w:val="24"/>
          <w:szCs w:val="24"/>
        </w:rPr>
        <w:t>,</w:t>
      </w:r>
      <w:r w:rsidR="004C28A0" w:rsidRPr="00DE5E66">
        <w:rPr>
          <w:rFonts w:cstheme="minorHAnsi"/>
          <w:sz w:val="24"/>
          <w:szCs w:val="24"/>
        </w:rPr>
        <w:t xml:space="preserve"> and best practices, including software updates, anti-virus software and scanning, password protection, file sharing and downloads</w:t>
      </w:r>
      <w:r w:rsidR="00B978AA">
        <w:rPr>
          <w:rFonts w:cstheme="minorHAnsi"/>
          <w:sz w:val="24"/>
          <w:szCs w:val="24"/>
        </w:rPr>
        <w:t>,</w:t>
      </w:r>
      <w:r w:rsidR="004C28A0" w:rsidRPr="00DE5E66">
        <w:rPr>
          <w:rFonts w:cstheme="minorHAnsi"/>
          <w:sz w:val="24"/>
          <w:szCs w:val="24"/>
        </w:rPr>
        <w:t xml:space="preserve"> </w:t>
      </w:r>
      <w:r w:rsidR="006261F4">
        <w:rPr>
          <w:rFonts w:cstheme="minorHAnsi"/>
          <w:sz w:val="24"/>
          <w:szCs w:val="24"/>
        </w:rPr>
        <w:t xml:space="preserve">VPN login procedures, </w:t>
      </w:r>
      <w:r w:rsidR="004C28A0" w:rsidRPr="00DE5E66">
        <w:rPr>
          <w:rFonts w:cstheme="minorHAnsi"/>
          <w:sz w:val="24"/>
          <w:szCs w:val="24"/>
        </w:rPr>
        <w:t>and locking the computer when not in use</w:t>
      </w:r>
      <w:r w:rsidR="00B0298C" w:rsidRPr="00DE5E66">
        <w:rPr>
          <w:rFonts w:cstheme="minorHAnsi"/>
          <w:sz w:val="24"/>
          <w:szCs w:val="24"/>
        </w:rPr>
        <w:t>.</w:t>
      </w:r>
      <w:r w:rsidR="00DB38E9" w:rsidRPr="00DE5E66">
        <w:rPr>
          <w:rFonts w:cstheme="minorHAnsi"/>
          <w:sz w:val="24"/>
          <w:szCs w:val="24"/>
        </w:rPr>
        <w:t xml:space="preserve"> Employees must ensure </w:t>
      </w:r>
      <w:r w:rsidR="00B978AA">
        <w:rPr>
          <w:rFonts w:cstheme="minorHAnsi"/>
          <w:sz w:val="24"/>
          <w:szCs w:val="24"/>
        </w:rPr>
        <w:t xml:space="preserve">that </w:t>
      </w:r>
      <w:r w:rsidR="00DB38E9" w:rsidRPr="00DE5E66">
        <w:rPr>
          <w:rFonts w:cstheme="minorHAnsi"/>
          <w:sz w:val="24"/>
          <w:szCs w:val="24"/>
        </w:rPr>
        <w:t xml:space="preserve">they take the appropriate equipment </w:t>
      </w:r>
      <w:r w:rsidR="00503119" w:rsidRPr="00DE5E66">
        <w:rPr>
          <w:rFonts w:cstheme="minorHAnsi"/>
          <w:sz w:val="24"/>
          <w:szCs w:val="24"/>
        </w:rPr>
        <w:t xml:space="preserve">they require </w:t>
      </w:r>
      <w:r w:rsidR="00DB38E9" w:rsidRPr="00DE5E66">
        <w:rPr>
          <w:rFonts w:cstheme="minorHAnsi"/>
          <w:sz w:val="24"/>
          <w:szCs w:val="24"/>
        </w:rPr>
        <w:t xml:space="preserve">to work </w:t>
      </w:r>
      <w:r w:rsidR="00503119" w:rsidRPr="00DE5E66">
        <w:rPr>
          <w:rFonts w:cstheme="minorHAnsi"/>
          <w:sz w:val="24"/>
          <w:szCs w:val="24"/>
        </w:rPr>
        <w:t>to and from the</w:t>
      </w:r>
      <w:r w:rsidRPr="00DE5E66">
        <w:rPr>
          <w:rFonts w:cstheme="minorHAnsi"/>
          <w:sz w:val="24"/>
          <w:szCs w:val="24"/>
        </w:rPr>
        <w:t xml:space="preserve"> remote work location </w:t>
      </w:r>
      <w:r w:rsidR="00503119" w:rsidRPr="00DE5E66">
        <w:rPr>
          <w:rFonts w:cstheme="minorHAnsi"/>
          <w:sz w:val="24"/>
          <w:szCs w:val="24"/>
        </w:rPr>
        <w:t>and their home campus</w:t>
      </w:r>
      <w:r w:rsidR="00DB38E9" w:rsidRPr="00DE5E66">
        <w:rPr>
          <w:rFonts w:cstheme="minorHAnsi"/>
          <w:sz w:val="24"/>
          <w:szCs w:val="24"/>
        </w:rPr>
        <w:t>.</w:t>
      </w:r>
    </w:p>
    <w:p w14:paraId="566F6603" w14:textId="77777777" w:rsidR="00D15BA1" w:rsidRPr="00DE5E66" w:rsidRDefault="006030EF" w:rsidP="00D15BA1">
      <w:pPr>
        <w:spacing w:before="220" w:after="220" w:line="240" w:lineRule="auto"/>
        <w:rPr>
          <w:rFonts w:cstheme="minorHAnsi"/>
          <w:sz w:val="24"/>
          <w:szCs w:val="24"/>
        </w:rPr>
      </w:pPr>
      <w:r w:rsidRPr="00DE5E66">
        <w:rPr>
          <w:rFonts w:cstheme="minorHAnsi"/>
          <w:sz w:val="24"/>
          <w:szCs w:val="24"/>
        </w:rPr>
        <w:t>Equipment supplied by the</w:t>
      </w:r>
      <w:r w:rsidR="008C2120" w:rsidRPr="00DE5E66">
        <w:rPr>
          <w:rFonts w:cstheme="minorHAnsi"/>
          <w:sz w:val="24"/>
          <w:szCs w:val="24"/>
        </w:rPr>
        <w:t xml:space="preserve"> institution</w:t>
      </w:r>
      <w:r w:rsidRPr="00DE5E66">
        <w:rPr>
          <w:rFonts w:cstheme="minorHAnsi"/>
          <w:sz w:val="24"/>
          <w:szCs w:val="24"/>
        </w:rPr>
        <w:t xml:space="preserve"> will be maintained by the </w:t>
      </w:r>
      <w:r w:rsidR="00C004A5" w:rsidRPr="00DE5E66">
        <w:rPr>
          <w:rFonts w:cstheme="minorHAnsi"/>
          <w:sz w:val="24"/>
          <w:szCs w:val="24"/>
        </w:rPr>
        <w:t>institution</w:t>
      </w:r>
      <w:r w:rsidRPr="00DE5E66">
        <w:rPr>
          <w:rFonts w:cstheme="minorHAnsi"/>
          <w:sz w:val="24"/>
          <w:szCs w:val="24"/>
        </w:rPr>
        <w:t>, and is subject to all applicable rules, policies</w:t>
      </w:r>
      <w:r w:rsidR="00B978AA">
        <w:rPr>
          <w:rFonts w:cstheme="minorHAnsi"/>
          <w:sz w:val="24"/>
          <w:szCs w:val="24"/>
        </w:rPr>
        <w:t>,</w:t>
      </w:r>
      <w:r w:rsidRPr="00DE5E66">
        <w:rPr>
          <w:rFonts w:cstheme="minorHAnsi"/>
          <w:sz w:val="24"/>
          <w:szCs w:val="24"/>
        </w:rPr>
        <w:t xml:space="preserve"> and practices relating to use of equipment</w:t>
      </w:r>
      <w:r w:rsidR="00B0298C" w:rsidRPr="00DE5E66">
        <w:rPr>
          <w:rFonts w:eastAsia="Arial" w:cstheme="minorHAnsi"/>
          <w:sz w:val="24"/>
          <w:szCs w:val="24"/>
        </w:rPr>
        <w:t xml:space="preserve">. </w:t>
      </w:r>
      <w:r w:rsidRPr="00DE5E66">
        <w:rPr>
          <w:rFonts w:eastAsia="Arial" w:cstheme="minorHAnsi"/>
          <w:sz w:val="24"/>
          <w:szCs w:val="24"/>
        </w:rPr>
        <w:t xml:space="preserve">Employees must take reasonable steps to protect any </w:t>
      </w:r>
      <w:r w:rsidR="00503119" w:rsidRPr="00DE5E66">
        <w:rPr>
          <w:rFonts w:eastAsia="Arial" w:cstheme="minorHAnsi"/>
          <w:sz w:val="24"/>
          <w:szCs w:val="24"/>
        </w:rPr>
        <w:t xml:space="preserve">VIU </w:t>
      </w:r>
      <w:r w:rsidRPr="00DE5E66">
        <w:rPr>
          <w:rFonts w:eastAsia="Arial" w:cstheme="minorHAnsi"/>
          <w:sz w:val="24"/>
          <w:szCs w:val="24"/>
        </w:rPr>
        <w:t>property</w:t>
      </w:r>
      <w:r w:rsidR="00B0298C" w:rsidRPr="00DE5E66">
        <w:rPr>
          <w:rFonts w:eastAsia="Arial" w:cstheme="minorHAnsi"/>
          <w:sz w:val="24"/>
          <w:szCs w:val="24"/>
        </w:rPr>
        <w:t xml:space="preserve"> from theft, damage, or misuse. </w:t>
      </w:r>
      <w:r w:rsidRPr="00DE5E66">
        <w:rPr>
          <w:rFonts w:cstheme="minorHAnsi"/>
          <w:sz w:val="24"/>
          <w:szCs w:val="24"/>
        </w:rPr>
        <w:t xml:space="preserve">Any equipment supplied by the employee, if deemed appropriate </w:t>
      </w:r>
      <w:r w:rsidR="00A12BE4" w:rsidRPr="00DE5E66">
        <w:rPr>
          <w:rFonts w:cstheme="minorHAnsi"/>
          <w:sz w:val="24"/>
          <w:szCs w:val="24"/>
        </w:rPr>
        <w:t xml:space="preserve">in accordance with </w:t>
      </w:r>
      <w:r w:rsidRPr="00DE5E66">
        <w:rPr>
          <w:rFonts w:cstheme="minorHAnsi"/>
          <w:sz w:val="24"/>
          <w:szCs w:val="24"/>
        </w:rPr>
        <w:t>IT guidelines</w:t>
      </w:r>
      <w:r w:rsidR="00B978AA">
        <w:rPr>
          <w:rFonts w:cstheme="minorHAnsi"/>
          <w:sz w:val="24"/>
          <w:szCs w:val="24"/>
        </w:rPr>
        <w:t>,</w:t>
      </w:r>
      <w:r w:rsidRPr="00DE5E66">
        <w:rPr>
          <w:rFonts w:cstheme="minorHAnsi"/>
          <w:sz w:val="24"/>
          <w:szCs w:val="24"/>
        </w:rPr>
        <w:t xml:space="preserve"> will be maintained by the employee</w:t>
      </w:r>
      <w:bookmarkStart w:id="10" w:name="_Hlk48644199"/>
      <w:r w:rsidR="00503119" w:rsidRPr="00DE5E66">
        <w:rPr>
          <w:rFonts w:cstheme="minorHAnsi"/>
          <w:sz w:val="24"/>
          <w:szCs w:val="24"/>
        </w:rPr>
        <w:t>. VIU</w:t>
      </w:r>
      <w:r w:rsidR="00503119" w:rsidRPr="00DE5E66">
        <w:rPr>
          <w:rFonts w:eastAsia="Arial" w:cstheme="minorHAnsi"/>
          <w:sz w:val="24"/>
          <w:szCs w:val="24"/>
        </w:rPr>
        <w:t xml:space="preserve"> </w:t>
      </w:r>
      <w:bookmarkEnd w:id="10"/>
      <w:r w:rsidR="00503119" w:rsidRPr="00DE5E66">
        <w:rPr>
          <w:rFonts w:cstheme="minorHAnsi"/>
          <w:sz w:val="24"/>
          <w:szCs w:val="24"/>
        </w:rPr>
        <w:t>reserves the right to make determinations as to appropriate equipment, subject to change at any time.</w:t>
      </w:r>
      <w:r w:rsidRPr="00DE5E66">
        <w:rPr>
          <w:rFonts w:cstheme="minorHAnsi"/>
          <w:sz w:val="24"/>
          <w:szCs w:val="24"/>
        </w:rPr>
        <w:t xml:space="preserve"> </w:t>
      </w:r>
      <w:r w:rsidR="00A12BE4" w:rsidRPr="00DE5E66">
        <w:rPr>
          <w:rFonts w:eastAsia="Arial" w:cstheme="minorHAnsi"/>
          <w:sz w:val="24"/>
          <w:szCs w:val="24"/>
        </w:rPr>
        <w:t>VIU</w:t>
      </w:r>
      <w:r w:rsidRPr="00DE5E66">
        <w:rPr>
          <w:rFonts w:eastAsia="Arial" w:cstheme="minorHAnsi"/>
          <w:sz w:val="24"/>
          <w:szCs w:val="24"/>
        </w:rPr>
        <w:t xml:space="preserve"> </w:t>
      </w:r>
      <w:r w:rsidRPr="00DE5E66">
        <w:rPr>
          <w:rFonts w:cstheme="minorHAnsi"/>
          <w:sz w:val="24"/>
          <w:szCs w:val="24"/>
        </w:rPr>
        <w:t>assumes no responsibility for any damage to, wear of, repairs</w:t>
      </w:r>
      <w:r w:rsidR="00B978AA">
        <w:rPr>
          <w:rFonts w:cstheme="minorHAnsi"/>
          <w:sz w:val="24"/>
          <w:szCs w:val="24"/>
        </w:rPr>
        <w:t>,</w:t>
      </w:r>
      <w:r w:rsidRPr="00DE5E66">
        <w:rPr>
          <w:rFonts w:cstheme="minorHAnsi"/>
          <w:sz w:val="24"/>
          <w:szCs w:val="24"/>
        </w:rPr>
        <w:t xml:space="preserve"> or loss of an employee</w:t>
      </w:r>
      <w:r w:rsidRPr="00DE5E66">
        <w:rPr>
          <w:rFonts w:cstheme="minorHAnsi"/>
          <w:sz w:val="24"/>
          <w:szCs w:val="24"/>
          <w:lang w:val="en-CA"/>
        </w:rPr>
        <w:t>’</w:t>
      </w:r>
      <w:r w:rsidRPr="00DE5E66">
        <w:rPr>
          <w:rFonts w:cstheme="minorHAnsi"/>
          <w:sz w:val="24"/>
          <w:szCs w:val="24"/>
        </w:rPr>
        <w:t>s personal property.</w:t>
      </w:r>
      <w:r w:rsidR="004C28A0" w:rsidRPr="00DE5E66">
        <w:rPr>
          <w:rFonts w:cstheme="minorHAnsi"/>
          <w:sz w:val="24"/>
          <w:szCs w:val="24"/>
        </w:rPr>
        <w:t xml:space="preserve"> The employee is responsible for obtaining and maintaining adequate insurance and </w:t>
      </w:r>
      <w:r w:rsidR="00B978AA">
        <w:rPr>
          <w:rFonts w:cstheme="minorHAnsi"/>
          <w:sz w:val="24"/>
          <w:szCs w:val="24"/>
        </w:rPr>
        <w:t xml:space="preserve">for </w:t>
      </w:r>
      <w:r w:rsidR="004C28A0" w:rsidRPr="00DE5E66">
        <w:rPr>
          <w:rFonts w:cstheme="minorHAnsi"/>
          <w:sz w:val="24"/>
          <w:szCs w:val="24"/>
        </w:rPr>
        <w:t>consult</w:t>
      </w:r>
      <w:r w:rsidR="00B978AA">
        <w:rPr>
          <w:rFonts w:cstheme="minorHAnsi"/>
          <w:sz w:val="24"/>
          <w:szCs w:val="24"/>
        </w:rPr>
        <w:t>ing</w:t>
      </w:r>
      <w:r w:rsidR="004C28A0" w:rsidRPr="00DE5E66">
        <w:rPr>
          <w:rFonts w:cstheme="minorHAnsi"/>
          <w:sz w:val="24"/>
          <w:szCs w:val="24"/>
        </w:rPr>
        <w:t xml:space="preserve"> with their insurer on any insurance implications due to their </w:t>
      </w:r>
      <w:r w:rsidR="00E75EEA">
        <w:rPr>
          <w:rFonts w:cstheme="minorHAnsi"/>
          <w:sz w:val="24"/>
          <w:szCs w:val="24"/>
        </w:rPr>
        <w:t>flexible work</w:t>
      </w:r>
      <w:r w:rsidR="004C28A0" w:rsidRPr="00DE5E66">
        <w:rPr>
          <w:rFonts w:cstheme="minorHAnsi"/>
          <w:sz w:val="24"/>
          <w:szCs w:val="24"/>
        </w:rPr>
        <w:t xml:space="preserve"> arrangement.</w:t>
      </w:r>
      <w:r w:rsidRPr="00DE5E66">
        <w:rPr>
          <w:rFonts w:cstheme="minorHAnsi"/>
          <w:sz w:val="24"/>
          <w:szCs w:val="24"/>
        </w:rPr>
        <w:t xml:space="preserve"> </w:t>
      </w:r>
    </w:p>
    <w:p w14:paraId="0AA9546A" w14:textId="77777777" w:rsidR="00D15BA1" w:rsidRPr="00DE5E66" w:rsidRDefault="00A12BE4" w:rsidP="00D15BA1">
      <w:pPr>
        <w:spacing w:line="240" w:lineRule="auto"/>
        <w:rPr>
          <w:rFonts w:cstheme="minorHAnsi"/>
          <w:sz w:val="24"/>
          <w:szCs w:val="24"/>
        </w:rPr>
      </w:pPr>
      <w:r w:rsidRPr="00DE5E66">
        <w:rPr>
          <w:rFonts w:eastAsia="Arial" w:cstheme="minorHAnsi"/>
          <w:sz w:val="24"/>
          <w:szCs w:val="24"/>
        </w:rPr>
        <w:t>VIU</w:t>
      </w:r>
      <w:r w:rsidR="006030EF" w:rsidRPr="00DE5E66">
        <w:rPr>
          <w:rFonts w:eastAsia="Arial" w:cstheme="minorHAnsi"/>
          <w:sz w:val="24"/>
          <w:szCs w:val="24"/>
        </w:rPr>
        <w:t xml:space="preserve"> </w:t>
      </w:r>
      <w:r w:rsidR="006030EF" w:rsidRPr="00DE5E66">
        <w:rPr>
          <w:rFonts w:cstheme="minorHAnsi"/>
          <w:sz w:val="24"/>
          <w:szCs w:val="24"/>
        </w:rPr>
        <w:t xml:space="preserve">will supply the employee with appropriate office supplies (pens, paper, etc.) as deemed necessary. </w:t>
      </w:r>
    </w:p>
    <w:p w14:paraId="1D181963" w14:textId="77777777" w:rsidR="00D15BA1" w:rsidRPr="00DE5E66" w:rsidRDefault="006030EF" w:rsidP="00D15BA1">
      <w:pPr>
        <w:pStyle w:val="NormalWeb"/>
        <w:shd w:val="clear" w:color="auto" w:fill="FFFFFF"/>
        <w:spacing w:before="0" w:beforeAutospacing="0"/>
        <w:rPr>
          <w:rFonts w:asciiTheme="minorHAnsi" w:eastAsiaTheme="minorHAnsi" w:hAnsiTheme="minorHAnsi" w:cstheme="minorHAnsi"/>
          <w:lang w:val="en-US" w:eastAsia="en-US"/>
        </w:rPr>
      </w:pPr>
      <w:r w:rsidRPr="00DE5E66">
        <w:rPr>
          <w:rFonts w:asciiTheme="minorHAnsi" w:eastAsiaTheme="minorHAnsi" w:hAnsiTheme="minorHAnsi" w:cstheme="minorHAnsi"/>
          <w:lang w:val="en-US" w:eastAsia="en-US"/>
        </w:rPr>
        <w:t>The employee will establish an appropriate, professional workspace free from distractions, and interruptions.  Workspace</w:t>
      </w:r>
      <w:r w:rsidR="00DA6AB6">
        <w:rPr>
          <w:rFonts w:asciiTheme="minorHAnsi" w:eastAsiaTheme="minorHAnsi" w:hAnsiTheme="minorHAnsi" w:cstheme="minorHAnsi"/>
          <w:lang w:val="en-US" w:eastAsia="en-US"/>
        </w:rPr>
        <w:t>s</w:t>
      </w:r>
      <w:r w:rsidRPr="00DE5E66">
        <w:rPr>
          <w:rFonts w:asciiTheme="minorHAnsi" w:eastAsiaTheme="minorHAnsi" w:hAnsiTheme="minorHAnsi" w:cstheme="minorHAnsi"/>
          <w:lang w:val="en-US" w:eastAsia="en-US"/>
        </w:rPr>
        <w:t xml:space="preserve"> should be ergonomically optimized with proper furnishings and adequate space that supports working efficiently and safely. </w:t>
      </w:r>
      <w:r w:rsidR="003B4F9C" w:rsidRPr="00DE5E66">
        <w:rPr>
          <w:rFonts w:asciiTheme="minorHAnsi" w:eastAsiaTheme="minorHAnsi" w:hAnsiTheme="minorHAnsi" w:cstheme="minorHAnsi"/>
          <w:lang w:val="en-US" w:eastAsia="en-US"/>
        </w:rPr>
        <w:t xml:space="preserve">The employee’s </w:t>
      </w:r>
      <w:r w:rsidR="003B4F9C" w:rsidRPr="00DE5E66">
        <w:rPr>
          <w:rFonts w:asciiTheme="minorHAnsi" w:hAnsiTheme="minorHAnsi" w:cstheme="minorHAnsi"/>
          <w:lang w:val="en-US"/>
        </w:rPr>
        <w:t>internet must function consistently with sufficient bandwidth so that the employee can work effectively and meet the expectations in this Framework.</w:t>
      </w:r>
      <w:r w:rsidRPr="00DE5E66">
        <w:rPr>
          <w:rFonts w:asciiTheme="minorHAnsi" w:eastAsiaTheme="minorHAnsi" w:hAnsiTheme="minorHAnsi" w:cstheme="minorHAnsi"/>
          <w:lang w:val="en-US" w:eastAsia="en-US"/>
        </w:rPr>
        <w:t xml:space="preserve"> </w:t>
      </w:r>
      <w:r w:rsidR="00503119" w:rsidRPr="00DE5E66">
        <w:rPr>
          <w:rFonts w:asciiTheme="minorHAnsi" w:eastAsiaTheme="minorHAnsi" w:hAnsiTheme="minorHAnsi" w:cstheme="minorHAnsi"/>
          <w:lang w:val="en-US" w:eastAsia="en-US"/>
        </w:rPr>
        <w:t>VIU is</w:t>
      </w:r>
      <w:r w:rsidRPr="00DE5E66">
        <w:rPr>
          <w:rFonts w:asciiTheme="minorHAnsi" w:eastAsiaTheme="minorHAnsi" w:hAnsiTheme="minorHAnsi" w:cstheme="minorHAnsi"/>
          <w:lang w:val="en-US" w:eastAsia="en-US"/>
        </w:rPr>
        <w:t xml:space="preserve"> </w:t>
      </w:r>
      <w:r w:rsidR="00DA6AB6">
        <w:rPr>
          <w:rFonts w:asciiTheme="minorHAnsi" w:eastAsiaTheme="minorHAnsi" w:hAnsiTheme="minorHAnsi" w:cstheme="minorHAnsi"/>
          <w:lang w:val="en-US" w:eastAsia="en-US"/>
        </w:rPr>
        <w:t xml:space="preserve">not </w:t>
      </w:r>
      <w:r w:rsidRPr="00DE5E66">
        <w:rPr>
          <w:rFonts w:asciiTheme="minorHAnsi" w:eastAsiaTheme="minorHAnsi" w:hAnsiTheme="minorHAnsi" w:cstheme="minorHAnsi"/>
          <w:lang w:val="en-US" w:eastAsia="en-US"/>
        </w:rPr>
        <w:t xml:space="preserve">responsible for costs associated with the setup of the employee’s </w:t>
      </w:r>
      <w:r w:rsidR="00E75EEA">
        <w:rPr>
          <w:rFonts w:asciiTheme="minorHAnsi" w:eastAsiaTheme="minorHAnsi" w:hAnsiTheme="minorHAnsi" w:cstheme="minorHAnsi"/>
          <w:lang w:val="en-US" w:eastAsia="en-US"/>
        </w:rPr>
        <w:t xml:space="preserve">remote </w:t>
      </w:r>
      <w:proofErr w:type="gramStart"/>
      <w:r w:rsidR="00E75EEA">
        <w:rPr>
          <w:rFonts w:asciiTheme="minorHAnsi" w:eastAsiaTheme="minorHAnsi" w:hAnsiTheme="minorHAnsi" w:cstheme="minorHAnsi"/>
          <w:lang w:val="en-US" w:eastAsia="en-US"/>
        </w:rPr>
        <w:t>work</w:t>
      </w:r>
      <w:r w:rsidR="00503119" w:rsidRPr="00DE5E66">
        <w:rPr>
          <w:rFonts w:asciiTheme="minorHAnsi" w:eastAsiaTheme="minorHAnsi" w:hAnsiTheme="minorHAnsi" w:cstheme="minorHAnsi"/>
          <w:lang w:val="en-US" w:eastAsia="en-US"/>
        </w:rPr>
        <w:t xml:space="preserve"> space</w:t>
      </w:r>
      <w:proofErr w:type="gramEnd"/>
      <w:r w:rsidRPr="00DE5E66">
        <w:rPr>
          <w:rFonts w:asciiTheme="minorHAnsi" w:eastAsiaTheme="minorHAnsi" w:hAnsiTheme="minorHAnsi" w:cstheme="minorHAnsi"/>
          <w:lang w:val="en-US" w:eastAsia="en-US"/>
        </w:rPr>
        <w:t xml:space="preserve">, such as remodeling, furniture or lighting, nor for repairs or modifications to the space. </w:t>
      </w:r>
    </w:p>
    <w:p w14:paraId="4092AB41" w14:textId="77777777" w:rsidR="00D15BA1" w:rsidRPr="00DE5E66" w:rsidRDefault="00527095" w:rsidP="00C536CF">
      <w:pPr>
        <w:pStyle w:val="Heading2PHPDOCX"/>
        <w:rPr>
          <w:rFonts w:eastAsia="Arial"/>
        </w:rPr>
      </w:pPr>
      <w:bookmarkStart w:id="11" w:name="_Toc72844109"/>
      <w:r>
        <w:rPr>
          <w:rFonts w:eastAsia="Arial"/>
        </w:rPr>
        <w:lastRenderedPageBreak/>
        <w:t xml:space="preserve">Privacy and Information </w:t>
      </w:r>
      <w:r w:rsidR="006030EF" w:rsidRPr="00DE5E66">
        <w:rPr>
          <w:rFonts w:eastAsia="Arial"/>
        </w:rPr>
        <w:t>Security</w:t>
      </w:r>
      <w:bookmarkEnd w:id="11"/>
    </w:p>
    <w:p w14:paraId="55C0B09B" w14:textId="77777777" w:rsidR="006030EF" w:rsidRPr="00DE5E66" w:rsidRDefault="00744865" w:rsidP="00D15BA1">
      <w:pPr>
        <w:spacing w:after="220" w:line="240" w:lineRule="auto"/>
        <w:rPr>
          <w:rFonts w:eastAsia="Arial" w:cstheme="minorHAnsi"/>
          <w:sz w:val="24"/>
          <w:szCs w:val="24"/>
        </w:rPr>
      </w:pPr>
      <w:r w:rsidRPr="00DE5E66">
        <w:rPr>
          <w:rFonts w:eastAsia="Arial" w:cstheme="minorHAnsi"/>
          <w:sz w:val="24"/>
          <w:szCs w:val="24"/>
        </w:rPr>
        <w:t xml:space="preserve">Consistent with VIU’s privacy and information </w:t>
      </w:r>
      <w:r w:rsidR="006030EF" w:rsidRPr="00DE5E66">
        <w:rPr>
          <w:rFonts w:eastAsia="Arial" w:cstheme="minorHAnsi"/>
          <w:sz w:val="24"/>
          <w:szCs w:val="24"/>
        </w:rPr>
        <w:t xml:space="preserve">security policies and expectations, </w:t>
      </w:r>
      <w:r w:rsidR="00432FDD" w:rsidRPr="00DE5E66">
        <w:rPr>
          <w:rFonts w:eastAsia="Arial" w:cstheme="minorHAnsi"/>
          <w:sz w:val="24"/>
          <w:szCs w:val="24"/>
        </w:rPr>
        <w:t xml:space="preserve">and applicable privacy laws, </w:t>
      </w:r>
      <w:r w:rsidR="006030EF" w:rsidRPr="00DE5E66">
        <w:rPr>
          <w:rFonts w:eastAsia="Arial" w:cstheme="minorHAnsi"/>
          <w:sz w:val="24"/>
          <w:szCs w:val="24"/>
        </w:rPr>
        <w:t>employees</w:t>
      </w:r>
      <w:r w:rsidR="00470F93">
        <w:rPr>
          <w:rFonts w:eastAsia="Arial" w:cstheme="minorHAnsi"/>
          <w:sz w:val="24"/>
          <w:szCs w:val="24"/>
        </w:rPr>
        <w:t xml:space="preserve"> with flexible work </w:t>
      </w:r>
      <w:r w:rsidR="00EB4993" w:rsidRPr="00DE5E66">
        <w:rPr>
          <w:rFonts w:eastAsia="Arial" w:cstheme="minorHAnsi"/>
          <w:sz w:val="24"/>
          <w:szCs w:val="24"/>
        </w:rPr>
        <w:t>arrangements</w:t>
      </w:r>
      <w:r w:rsidR="006030EF" w:rsidRPr="00DE5E66">
        <w:rPr>
          <w:rFonts w:eastAsia="Arial" w:cstheme="minorHAnsi"/>
          <w:sz w:val="24"/>
          <w:szCs w:val="24"/>
        </w:rPr>
        <w:t xml:space="preserve"> will take all reasonable steps to ensure the protection of</w:t>
      </w:r>
      <w:r w:rsidRPr="00DE5E66">
        <w:rPr>
          <w:rFonts w:eastAsia="Arial" w:cstheme="minorHAnsi"/>
          <w:sz w:val="24"/>
          <w:szCs w:val="24"/>
        </w:rPr>
        <w:t xml:space="preserve"> personal and/or </w:t>
      </w:r>
      <w:r w:rsidR="00432FDD" w:rsidRPr="00DE5E66">
        <w:rPr>
          <w:rFonts w:eastAsia="Arial" w:cstheme="minorHAnsi"/>
          <w:sz w:val="24"/>
          <w:szCs w:val="24"/>
        </w:rPr>
        <w:t xml:space="preserve">confidential </w:t>
      </w:r>
      <w:r w:rsidR="006030EF" w:rsidRPr="00DE5E66">
        <w:rPr>
          <w:rFonts w:eastAsia="Arial" w:cstheme="minorHAnsi"/>
          <w:sz w:val="24"/>
          <w:szCs w:val="24"/>
        </w:rPr>
        <w:t>information accessible from their remote location. This will include</w:t>
      </w:r>
      <w:r w:rsidR="00207370">
        <w:rPr>
          <w:rFonts w:eastAsia="Arial" w:cstheme="minorHAnsi"/>
          <w:sz w:val="24"/>
          <w:szCs w:val="24"/>
        </w:rPr>
        <w:t xml:space="preserve"> the following</w:t>
      </w:r>
      <w:r w:rsidR="00207370" w:rsidRPr="00207370">
        <w:rPr>
          <w:rFonts w:eastAsia="Arial" w:cstheme="minorHAnsi"/>
          <w:sz w:val="24"/>
          <w:szCs w:val="24"/>
        </w:rPr>
        <w:t xml:space="preserve"> </w:t>
      </w:r>
      <w:r w:rsidR="00207370">
        <w:rPr>
          <w:rFonts w:eastAsia="Arial" w:cstheme="minorHAnsi"/>
          <w:sz w:val="24"/>
          <w:szCs w:val="24"/>
        </w:rPr>
        <w:t>requirements</w:t>
      </w:r>
      <w:r w:rsidR="00CE26C0">
        <w:rPr>
          <w:rFonts w:eastAsia="Arial" w:cstheme="minorHAnsi"/>
          <w:sz w:val="24"/>
          <w:szCs w:val="24"/>
        </w:rPr>
        <w:t>,</w:t>
      </w:r>
      <w:r w:rsidR="006030EF" w:rsidRPr="00DE5E66">
        <w:rPr>
          <w:rFonts w:eastAsia="Arial" w:cstheme="minorHAnsi"/>
          <w:sz w:val="24"/>
          <w:szCs w:val="24"/>
        </w:rPr>
        <w:t xml:space="preserve"> at a minimum:</w:t>
      </w:r>
    </w:p>
    <w:p w14:paraId="5C441BE6" w14:textId="77777777" w:rsidR="006030EF" w:rsidRPr="00DE5E66" w:rsidRDefault="008C5D99" w:rsidP="008C5D99">
      <w:pPr>
        <w:pStyle w:val="ListParagraph"/>
        <w:numPr>
          <w:ilvl w:val="0"/>
          <w:numId w:val="12"/>
        </w:numPr>
        <w:spacing w:after="220" w:line="240" w:lineRule="auto"/>
        <w:rPr>
          <w:rFonts w:cstheme="minorHAnsi"/>
          <w:sz w:val="24"/>
          <w:szCs w:val="24"/>
        </w:rPr>
      </w:pPr>
      <w:r w:rsidRPr="00DE5E66">
        <w:rPr>
          <w:rFonts w:cstheme="minorHAnsi"/>
          <w:sz w:val="24"/>
          <w:szCs w:val="24"/>
        </w:rPr>
        <w:t xml:space="preserve">Employees working remotely will be provided with secure access </w:t>
      </w:r>
      <w:r w:rsidR="006030EF" w:rsidRPr="00DE5E66">
        <w:rPr>
          <w:rFonts w:cstheme="minorHAnsi"/>
          <w:sz w:val="24"/>
          <w:szCs w:val="24"/>
        </w:rPr>
        <w:t xml:space="preserve">to the </w:t>
      </w:r>
      <w:r w:rsidR="008C2120" w:rsidRPr="00DE5E66">
        <w:rPr>
          <w:rFonts w:cstheme="minorHAnsi"/>
          <w:sz w:val="24"/>
          <w:szCs w:val="24"/>
        </w:rPr>
        <w:t xml:space="preserve">institution’s </w:t>
      </w:r>
      <w:r w:rsidR="006030EF" w:rsidRPr="00DE5E66">
        <w:rPr>
          <w:rFonts w:cstheme="minorHAnsi"/>
          <w:sz w:val="24"/>
          <w:szCs w:val="24"/>
        </w:rPr>
        <w:t>s</w:t>
      </w:r>
      <w:r w:rsidRPr="00DE5E66">
        <w:rPr>
          <w:rFonts w:cstheme="minorHAnsi"/>
          <w:sz w:val="24"/>
          <w:szCs w:val="24"/>
        </w:rPr>
        <w:t>ystem</w:t>
      </w:r>
      <w:r w:rsidR="006030EF" w:rsidRPr="00DE5E66">
        <w:rPr>
          <w:rFonts w:cstheme="minorHAnsi"/>
          <w:sz w:val="24"/>
          <w:szCs w:val="24"/>
        </w:rPr>
        <w:t>. Given the security risks associated with remote access, it is of</w:t>
      </w:r>
      <w:r w:rsidR="00CE26C0">
        <w:rPr>
          <w:rFonts w:cstheme="minorHAnsi"/>
          <w:sz w:val="24"/>
          <w:szCs w:val="24"/>
        </w:rPr>
        <w:t xml:space="preserve"> the</w:t>
      </w:r>
      <w:r w:rsidR="006030EF" w:rsidRPr="00DE5E66">
        <w:rPr>
          <w:rFonts w:cstheme="minorHAnsi"/>
          <w:sz w:val="24"/>
          <w:szCs w:val="24"/>
        </w:rPr>
        <w:t xml:space="preserve"> utmost importance that employees comply with all data security policies and procedures</w:t>
      </w:r>
      <w:r w:rsidR="00432FDD" w:rsidRPr="00DE5E66">
        <w:rPr>
          <w:rFonts w:cstheme="minorHAnsi"/>
          <w:sz w:val="24"/>
          <w:szCs w:val="24"/>
        </w:rPr>
        <w:t xml:space="preserve"> and privacy laws</w:t>
      </w:r>
      <w:r w:rsidR="006030EF" w:rsidRPr="00DE5E66">
        <w:rPr>
          <w:rFonts w:cstheme="minorHAnsi"/>
          <w:sz w:val="24"/>
          <w:szCs w:val="24"/>
        </w:rPr>
        <w:t>.</w:t>
      </w:r>
    </w:p>
    <w:p w14:paraId="3BEF2E7B" w14:textId="77777777" w:rsidR="006030EF" w:rsidRPr="00DE5E66" w:rsidRDefault="006030EF" w:rsidP="008C5D99">
      <w:pPr>
        <w:pStyle w:val="ListParagraph"/>
        <w:numPr>
          <w:ilvl w:val="0"/>
          <w:numId w:val="12"/>
        </w:numPr>
        <w:spacing w:after="220" w:line="240" w:lineRule="auto"/>
        <w:rPr>
          <w:rFonts w:cstheme="minorHAnsi"/>
          <w:sz w:val="24"/>
          <w:szCs w:val="24"/>
        </w:rPr>
      </w:pPr>
      <w:r w:rsidRPr="00DE5E66">
        <w:rPr>
          <w:rFonts w:cstheme="minorHAnsi"/>
          <w:sz w:val="24"/>
          <w:szCs w:val="24"/>
        </w:rPr>
        <w:t xml:space="preserve">All </w:t>
      </w:r>
      <w:r w:rsidR="002C3994" w:rsidRPr="00DE5E66">
        <w:rPr>
          <w:rFonts w:cstheme="minorHAnsi"/>
          <w:sz w:val="24"/>
          <w:szCs w:val="24"/>
        </w:rPr>
        <w:t>VIU</w:t>
      </w:r>
      <w:r w:rsidRPr="00DE5E66">
        <w:rPr>
          <w:rFonts w:cstheme="minorHAnsi"/>
          <w:sz w:val="24"/>
          <w:szCs w:val="24"/>
        </w:rPr>
        <w:t xml:space="preserve"> property, including documents, equipment, </w:t>
      </w:r>
      <w:r w:rsidR="008C5D99" w:rsidRPr="00DE5E66">
        <w:rPr>
          <w:rFonts w:cstheme="minorHAnsi"/>
          <w:sz w:val="24"/>
          <w:szCs w:val="24"/>
        </w:rPr>
        <w:t xml:space="preserve">and devices </w:t>
      </w:r>
      <w:r w:rsidRPr="00DE5E66">
        <w:rPr>
          <w:rFonts w:cstheme="minorHAnsi"/>
          <w:sz w:val="24"/>
          <w:szCs w:val="24"/>
        </w:rPr>
        <w:t>must be kept secure to minimize or prevent loss or theft. Such property should not be left unattended when</w:t>
      </w:r>
      <w:r w:rsidR="00207370">
        <w:rPr>
          <w:rFonts w:cstheme="minorHAnsi"/>
          <w:sz w:val="24"/>
          <w:szCs w:val="24"/>
        </w:rPr>
        <w:t xml:space="preserve"> used</w:t>
      </w:r>
      <w:r w:rsidRPr="00DE5E66">
        <w:rPr>
          <w:rFonts w:cstheme="minorHAnsi"/>
          <w:sz w:val="24"/>
          <w:szCs w:val="24"/>
        </w:rPr>
        <w:t xml:space="preserve"> outside the remote workspace.</w:t>
      </w:r>
    </w:p>
    <w:p w14:paraId="61D6FC0C" w14:textId="77777777" w:rsidR="006030EF" w:rsidRPr="00DE5E66" w:rsidRDefault="006030EF" w:rsidP="008C5D99">
      <w:pPr>
        <w:pStyle w:val="ListParagraph"/>
        <w:numPr>
          <w:ilvl w:val="0"/>
          <w:numId w:val="12"/>
        </w:numPr>
        <w:spacing w:after="220" w:line="240" w:lineRule="auto"/>
        <w:rPr>
          <w:rFonts w:cstheme="minorHAnsi"/>
          <w:sz w:val="24"/>
          <w:szCs w:val="24"/>
        </w:rPr>
      </w:pPr>
      <w:r w:rsidRPr="00DE5E66">
        <w:rPr>
          <w:rFonts w:eastAsia="Arial" w:cstheme="minorHAnsi"/>
          <w:sz w:val="24"/>
          <w:szCs w:val="24"/>
        </w:rPr>
        <w:t xml:space="preserve">All completed and working copies of documents must be saved on the </w:t>
      </w:r>
      <w:r w:rsidR="002C3994" w:rsidRPr="00DE5E66">
        <w:rPr>
          <w:rFonts w:eastAsia="Arial" w:cstheme="minorHAnsi"/>
          <w:sz w:val="24"/>
          <w:szCs w:val="24"/>
        </w:rPr>
        <w:t>VIU</w:t>
      </w:r>
      <w:r w:rsidR="00E75EEA">
        <w:rPr>
          <w:rFonts w:eastAsia="Arial" w:cstheme="minorHAnsi"/>
          <w:sz w:val="24"/>
          <w:szCs w:val="24"/>
        </w:rPr>
        <w:t xml:space="preserve"> shared drives and/or MS Teams</w:t>
      </w:r>
      <w:r w:rsidRPr="00DE5E66">
        <w:rPr>
          <w:rFonts w:eastAsia="Arial" w:cstheme="minorHAnsi"/>
          <w:sz w:val="24"/>
          <w:szCs w:val="24"/>
        </w:rPr>
        <w:t xml:space="preserve"> so that information is available to those who may require its use</w:t>
      </w:r>
      <w:r w:rsidR="002C3994" w:rsidRPr="00DE5E66">
        <w:rPr>
          <w:rFonts w:eastAsia="Arial" w:cstheme="minorHAnsi"/>
          <w:sz w:val="24"/>
          <w:szCs w:val="24"/>
        </w:rPr>
        <w:t>.</w:t>
      </w:r>
      <w:r w:rsidRPr="00DE5E66">
        <w:rPr>
          <w:rFonts w:eastAsia="Arial" w:cstheme="minorHAnsi"/>
          <w:sz w:val="24"/>
          <w:szCs w:val="24"/>
        </w:rPr>
        <w:t xml:space="preserve"> Personal email accounts should not be used to transfer or transmit </w:t>
      </w:r>
      <w:r w:rsidR="00C004A5" w:rsidRPr="00DE5E66">
        <w:rPr>
          <w:rFonts w:eastAsia="Arial" w:cstheme="minorHAnsi"/>
          <w:sz w:val="24"/>
          <w:szCs w:val="24"/>
        </w:rPr>
        <w:t>institution</w:t>
      </w:r>
      <w:r w:rsidRPr="00DE5E66">
        <w:rPr>
          <w:rFonts w:eastAsia="Arial" w:cstheme="minorHAnsi"/>
          <w:sz w:val="24"/>
          <w:szCs w:val="24"/>
        </w:rPr>
        <w:t xml:space="preserve"> information</w:t>
      </w:r>
      <w:r w:rsidR="002C3994" w:rsidRPr="00DE5E66">
        <w:rPr>
          <w:rFonts w:eastAsia="Arial" w:cstheme="minorHAnsi"/>
          <w:sz w:val="24"/>
          <w:szCs w:val="24"/>
        </w:rPr>
        <w:t xml:space="preserve">. Only </w:t>
      </w:r>
      <w:r w:rsidR="00DE5E66" w:rsidRPr="00DE5E66">
        <w:rPr>
          <w:rFonts w:eastAsia="Arial" w:cstheme="minorHAnsi"/>
          <w:sz w:val="24"/>
          <w:szCs w:val="24"/>
        </w:rPr>
        <w:t>VIU email</w:t>
      </w:r>
      <w:r w:rsidRPr="00DE5E66">
        <w:rPr>
          <w:rFonts w:eastAsia="Arial" w:cstheme="minorHAnsi"/>
          <w:sz w:val="24"/>
          <w:szCs w:val="24"/>
        </w:rPr>
        <w:t xml:space="preserve"> accounts should be used</w:t>
      </w:r>
      <w:r w:rsidR="00986AAE">
        <w:rPr>
          <w:rFonts w:eastAsia="Arial" w:cstheme="minorHAnsi"/>
          <w:sz w:val="24"/>
          <w:szCs w:val="24"/>
        </w:rPr>
        <w:t>,</w:t>
      </w:r>
      <w:r w:rsidRPr="00DE5E66">
        <w:rPr>
          <w:rFonts w:eastAsia="Arial" w:cstheme="minorHAnsi"/>
          <w:sz w:val="24"/>
          <w:szCs w:val="24"/>
        </w:rPr>
        <w:t xml:space="preserve"> to ensure </w:t>
      </w:r>
      <w:r w:rsidR="00986AAE">
        <w:rPr>
          <w:rFonts w:eastAsia="Arial" w:cstheme="minorHAnsi"/>
          <w:sz w:val="24"/>
          <w:szCs w:val="24"/>
        </w:rPr>
        <w:t xml:space="preserve">that </w:t>
      </w:r>
      <w:r w:rsidRPr="00DE5E66">
        <w:rPr>
          <w:rFonts w:eastAsia="Arial" w:cstheme="minorHAnsi"/>
          <w:sz w:val="24"/>
          <w:szCs w:val="24"/>
        </w:rPr>
        <w:t xml:space="preserve">all proprietary </w:t>
      </w:r>
      <w:r w:rsidR="00C004A5" w:rsidRPr="00DE5E66">
        <w:rPr>
          <w:rFonts w:eastAsia="Arial" w:cstheme="minorHAnsi"/>
          <w:sz w:val="24"/>
          <w:szCs w:val="24"/>
        </w:rPr>
        <w:t>institution</w:t>
      </w:r>
      <w:r w:rsidR="006D7553">
        <w:rPr>
          <w:rFonts w:eastAsia="Arial" w:cstheme="minorHAnsi"/>
          <w:sz w:val="24"/>
          <w:szCs w:val="24"/>
        </w:rPr>
        <w:t>al</w:t>
      </w:r>
      <w:r w:rsidRPr="00DE5E66">
        <w:rPr>
          <w:rFonts w:eastAsia="Arial" w:cstheme="minorHAnsi"/>
          <w:sz w:val="24"/>
          <w:szCs w:val="24"/>
        </w:rPr>
        <w:t xml:space="preserve"> information continues to reside on secure servers.</w:t>
      </w:r>
    </w:p>
    <w:p w14:paraId="0F90509F" w14:textId="77777777" w:rsidR="006030EF" w:rsidRPr="00DE5E66" w:rsidRDefault="006030EF" w:rsidP="008C5D99">
      <w:pPr>
        <w:pStyle w:val="ListParagraph"/>
        <w:numPr>
          <w:ilvl w:val="0"/>
          <w:numId w:val="12"/>
        </w:numPr>
        <w:spacing w:after="220" w:line="240" w:lineRule="auto"/>
        <w:rPr>
          <w:rFonts w:cstheme="minorHAnsi"/>
          <w:sz w:val="24"/>
          <w:szCs w:val="24"/>
        </w:rPr>
      </w:pPr>
      <w:r w:rsidRPr="00DE5E66">
        <w:rPr>
          <w:rFonts w:cstheme="minorHAnsi"/>
          <w:sz w:val="24"/>
          <w:szCs w:val="24"/>
        </w:rPr>
        <w:t>Telephone calls</w:t>
      </w:r>
      <w:r w:rsidR="00527095">
        <w:rPr>
          <w:rFonts w:cstheme="minorHAnsi"/>
          <w:sz w:val="24"/>
          <w:szCs w:val="24"/>
        </w:rPr>
        <w:t xml:space="preserve"> and video meetings</w:t>
      </w:r>
      <w:r w:rsidRPr="00DE5E66">
        <w:rPr>
          <w:rFonts w:cstheme="minorHAnsi"/>
          <w:sz w:val="24"/>
          <w:szCs w:val="24"/>
        </w:rPr>
        <w:t xml:space="preserve"> involving personal information, confidential </w:t>
      </w:r>
      <w:r w:rsidR="00C004A5" w:rsidRPr="00DE5E66">
        <w:rPr>
          <w:rFonts w:cstheme="minorHAnsi"/>
          <w:sz w:val="24"/>
          <w:szCs w:val="24"/>
        </w:rPr>
        <w:t>institution</w:t>
      </w:r>
      <w:r w:rsidRPr="00DE5E66">
        <w:rPr>
          <w:rFonts w:cstheme="minorHAnsi"/>
          <w:sz w:val="24"/>
          <w:szCs w:val="24"/>
        </w:rPr>
        <w:t xml:space="preserve">al information, </w:t>
      </w:r>
      <w:r w:rsidR="002F4B11">
        <w:rPr>
          <w:rFonts w:cstheme="minorHAnsi"/>
          <w:sz w:val="24"/>
          <w:szCs w:val="24"/>
        </w:rPr>
        <w:t xml:space="preserve">and </w:t>
      </w:r>
      <w:r w:rsidRPr="00DE5E66">
        <w:rPr>
          <w:rFonts w:cstheme="minorHAnsi"/>
          <w:sz w:val="24"/>
          <w:szCs w:val="24"/>
        </w:rPr>
        <w:t>employment or other sensitive matters must be conducted in private</w:t>
      </w:r>
      <w:r w:rsidR="009A4068">
        <w:rPr>
          <w:rFonts w:cstheme="minorHAnsi"/>
          <w:sz w:val="24"/>
          <w:szCs w:val="24"/>
        </w:rPr>
        <w:t xml:space="preserve"> so that others in the remote space cannot hear or see the conversation. </w:t>
      </w:r>
    </w:p>
    <w:p w14:paraId="2E71ABB2" w14:textId="77777777" w:rsidR="006030EF" w:rsidRDefault="002C3994" w:rsidP="008C5D99">
      <w:pPr>
        <w:pStyle w:val="ListParagraph"/>
        <w:numPr>
          <w:ilvl w:val="0"/>
          <w:numId w:val="12"/>
        </w:numPr>
        <w:spacing w:after="220" w:line="240" w:lineRule="auto"/>
        <w:rPr>
          <w:rFonts w:cstheme="minorHAnsi"/>
          <w:sz w:val="24"/>
          <w:szCs w:val="24"/>
        </w:rPr>
      </w:pPr>
      <w:r w:rsidRPr="00DE5E66">
        <w:rPr>
          <w:rFonts w:cstheme="minorHAnsi"/>
          <w:sz w:val="24"/>
          <w:szCs w:val="24"/>
        </w:rPr>
        <w:t>VIU</w:t>
      </w:r>
      <w:r w:rsidR="00A5507C">
        <w:rPr>
          <w:rFonts w:cstheme="minorHAnsi"/>
          <w:sz w:val="24"/>
          <w:szCs w:val="24"/>
        </w:rPr>
        <w:t>-</w:t>
      </w:r>
      <w:r w:rsidRPr="00DE5E66">
        <w:rPr>
          <w:rFonts w:cstheme="minorHAnsi"/>
          <w:sz w:val="24"/>
          <w:szCs w:val="24"/>
        </w:rPr>
        <w:t xml:space="preserve">provided laptops should be for the sole use of the employee in the </w:t>
      </w:r>
      <w:r w:rsidR="00E75EEA">
        <w:rPr>
          <w:rFonts w:cstheme="minorHAnsi"/>
          <w:sz w:val="24"/>
          <w:szCs w:val="24"/>
        </w:rPr>
        <w:t>flexible work</w:t>
      </w:r>
      <w:r w:rsidRPr="00DE5E66">
        <w:rPr>
          <w:rFonts w:cstheme="minorHAnsi"/>
          <w:sz w:val="24"/>
          <w:szCs w:val="24"/>
        </w:rPr>
        <w:t xml:space="preserve"> arrangement. </w:t>
      </w:r>
      <w:r w:rsidR="00744865" w:rsidRPr="00DE5E66">
        <w:rPr>
          <w:rFonts w:cstheme="minorHAnsi"/>
          <w:sz w:val="24"/>
          <w:szCs w:val="24"/>
        </w:rPr>
        <w:t xml:space="preserve">During the initial rollout of Project </w:t>
      </w:r>
      <w:proofErr w:type="spellStart"/>
      <w:r w:rsidR="00744865" w:rsidRPr="00DE5E66">
        <w:rPr>
          <w:rFonts w:cstheme="minorHAnsi"/>
          <w:sz w:val="24"/>
          <w:szCs w:val="24"/>
        </w:rPr>
        <w:t>Nelvana</w:t>
      </w:r>
      <w:proofErr w:type="spellEnd"/>
      <w:r w:rsidR="00744865" w:rsidRPr="00DE5E66">
        <w:rPr>
          <w:rFonts w:cstheme="minorHAnsi"/>
          <w:sz w:val="24"/>
          <w:szCs w:val="24"/>
        </w:rPr>
        <w:t>, some employees will be authorized to use personal computers. In this circumstance</w:t>
      </w:r>
      <w:r w:rsidR="00A5507C">
        <w:rPr>
          <w:rFonts w:cstheme="minorHAnsi"/>
          <w:sz w:val="24"/>
          <w:szCs w:val="24"/>
        </w:rPr>
        <w:t>,</w:t>
      </w:r>
      <w:r w:rsidR="00744865" w:rsidRPr="00DE5E66">
        <w:rPr>
          <w:rFonts w:cstheme="minorHAnsi"/>
          <w:sz w:val="24"/>
          <w:szCs w:val="24"/>
        </w:rPr>
        <w:t xml:space="preserve"> and if that device</w:t>
      </w:r>
      <w:r w:rsidR="006030EF" w:rsidRPr="00DE5E66">
        <w:rPr>
          <w:rFonts w:cstheme="minorHAnsi"/>
          <w:sz w:val="24"/>
          <w:szCs w:val="24"/>
        </w:rPr>
        <w:t xml:space="preserve"> is shared with others in the household, employees must ensure that they limit access to files containing personal, sensitive</w:t>
      </w:r>
      <w:r w:rsidR="00A5507C">
        <w:rPr>
          <w:rFonts w:cstheme="minorHAnsi"/>
          <w:sz w:val="24"/>
          <w:szCs w:val="24"/>
        </w:rPr>
        <w:t>,</w:t>
      </w:r>
      <w:r w:rsidR="006030EF" w:rsidRPr="00DE5E66">
        <w:rPr>
          <w:rFonts w:cstheme="minorHAnsi"/>
          <w:sz w:val="24"/>
          <w:szCs w:val="24"/>
        </w:rPr>
        <w:t xml:space="preserve"> or confidential </w:t>
      </w:r>
      <w:r w:rsidR="00C004A5" w:rsidRPr="00DE5E66">
        <w:rPr>
          <w:rFonts w:cstheme="minorHAnsi"/>
          <w:sz w:val="24"/>
          <w:szCs w:val="24"/>
        </w:rPr>
        <w:t>institution</w:t>
      </w:r>
      <w:r w:rsidR="006030EF" w:rsidRPr="00DE5E66">
        <w:rPr>
          <w:rFonts w:cstheme="minorHAnsi"/>
          <w:sz w:val="24"/>
          <w:szCs w:val="24"/>
        </w:rPr>
        <w:t xml:space="preserve">al information, and that all passwords are kept secure. </w:t>
      </w:r>
    </w:p>
    <w:p w14:paraId="2CFE23BD" w14:textId="195B545E" w:rsidR="00DC7C1A" w:rsidRDefault="00DC7C1A" w:rsidP="00DC7C1A">
      <w:pPr>
        <w:pStyle w:val="ListParagraph"/>
        <w:numPr>
          <w:ilvl w:val="0"/>
          <w:numId w:val="12"/>
        </w:numPr>
        <w:spacing w:after="220" w:line="240" w:lineRule="auto"/>
        <w:rPr>
          <w:rFonts w:cstheme="minorHAnsi"/>
          <w:sz w:val="24"/>
          <w:szCs w:val="24"/>
        </w:rPr>
      </w:pPr>
      <w:r w:rsidRPr="00DC7C1A">
        <w:rPr>
          <w:rFonts w:cstheme="minorHAnsi"/>
          <w:sz w:val="24"/>
          <w:szCs w:val="24"/>
        </w:rPr>
        <w:t>Employees must take the identified IT Cyber Security training at the commencement of their Flexible Work Arrangements and any further</w:t>
      </w:r>
      <w:r>
        <w:rPr>
          <w:rFonts w:cstheme="minorHAnsi"/>
          <w:sz w:val="24"/>
          <w:szCs w:val="24"/>
        </w:rPr>
        <w:t>/updated training as required.</w:t>
      </w:r>
    </w:p>
    <w:p w14:paraId="59D48D86" w14:textId="423228FD" w:rsidR="006030EF" w:rsidRPr="00DE5E66" w:rsidRDefault="00744865" w:rsidP="00DC7C1A">
      <w:pPr>
        <w:pStyle w:val="ListParagraph"/>
        <w:numPr>
          <w:ilvl w:val="0"/>
          <w:numId w:val="12"/>
        </w:numPr>
        <w:spacing w:after="220" w:line="240" w:lineRule="auto"/>
        <w:rPr>
          <w:rFonts w:cstheme="minorHAnsi"/>
          <w:sz w:val="24"/>
          <w:szCs w:val="24"/>
        </w:rPr>
      </w:pPr>
      <w:r w:rsidRPr="00DE5E66">
        <w:rPr>
          <w:rFonts w:eastAsia="Arial" w:cstheme="minorHAnsi"/>
          <w:sz w:val="24"/>
          <w:szCs w:val="24"/>
        </w:rPr>
        <w:t>P</w:t>
      </w:r>
      <w:r w:rsidR="006030EF" w:rsidRPr="00DE5E66">
        <w:rPr>
          <w:rFonts w:eastAsia="Arial" w:cstheme="minorHAnsi"/>
          <w:sz w:val="24"/>
          <w:szCs w:val="24"/>
        </w:rPr>
        <w:t>hysical files</w:t>
      </w:r>
      <w:r w:rsidRPr="00DE5E66">
        <w:rPr>
          <w:rFonts w:eastAsia="Arial" w:cstheme="minorHAnsi"/>
          <w:sz w:val="24"/>
          <w:szCs w:val="24"/>
        </w:rPr>
        <w:t xml:space="preserve"> should be taken from the office </w:t>
      </w:r>
      <w:r w:rsidR="00A5507C" w:rsidRPr="00DE5E66">
        <w:rPr>
          <w:rFonts w:eastAsia="Arial" w:cstheme="minorHAnsi"/>
          <w:sz w:val="24"/>
          <w:szCs w:val="24"/>
        </w:rPr>
        <w:t xml:space="preserve">only </w:t>
      </w:r>
      <w:r w:rsidRPr="00DE5E66">
        <w:rPr>
          <w:rFonts w:eastAsia="Arial" w:cstheme="minorHAnsi"/>
          <w:sz w:val="24"/>
          <w:szCs w:val="24"/>
        </w:rPr>
        <w:t xml:space="preserve">if </w:t>
      </w:r>
      <w:r w:rsidR="00A5507C">
        <w:rPr>
          <w:rFonts w:eastAsia="Arial" w:cstheme="minorHAnsi"/>
          <w:sz w:val="24"/>
          <w:szCs w:val="24"/>
        </w:rPr>
        <w:t xml:space="preserve">they are </w:t>
      </w:r>
      <w:r w:rsidRPr="00DE5E66">
        <w:rPr>
          <w:rFonts w:eastAsia="Arial" w:cstheme="minorHAnsi"/>
          <w:sz w:val="24"/>
          <w:szCs w:val="24"/>
        </w:rPr>
        <w:t>essential to carry out the employee’s job duties and if the employee has prior authorization</w:t>
      </w:r>
      <w:r w:rsidR="006030EF" w:rsidRPr="00DE5E66">
        <w:rPr>
          <w:rFonts w:eastAsia="Arial" w:cstheme="minorHAnsi"/>
          <w:sz w:val="24"/>
          <w:szCs w:val="24"/>
        </w:rPr>
        <w:t xml:space="preserve"> from </w:t>
      </w:r>
      <w:r w:rsidRPr="00DE5E66">
        <w:rPr>
          <w:rFonts w:eastAsia="Arial" w:cstheme="minorHAnsi"/>
          <w:sz w:val="24"/>
          <w:szCs w:val="24"/>
        </w:rPr>
        <w:t>their manager</w:t>
      </w:r>
      <w:r w:rsidR="006030EF" w:rsidRPr="00DE5E66">
        <w:rPr>
          <w:rFonts w:eastAsia="Arial" w:cstheme="minorHAnsi"/>
          <w:sz w:val="24"/>
          <w:szCs w:val="24"/>
        </w:rPr>
        <w:t xml:space="preserve">. Physical files </w:t>
      </w:r>
      <w:r w:rsidRPr="00DE5E66">
        <w:rPr>
          <w:rFonts w:eastAsia="Arial" w:cstheme="minorHAnsi"/>
          <w:sz w:val="24"/>
          <w:szCs w:val="24"/>
        </w:rPr>
        <w:t xml:space="preserve">held in one’s home workstation </w:t>
      </w:r>
      <w:r w:rsidR="006030EF" w:rsidRPr="00DE5E66">
        <w:rPr>
          <w:rFonts w:eastAsia="Arial" w:cstheme="minorHAnsi"/>
          <w:sz w:val="24"/>
          <w:szCs w:val="24"/>
        </w:rPr>
        <w:t>must be kept separate from other personal documents and should be kept private from other individuals.</w:t>
      </w:r>
    </w:p>
    <w:p w14:paraId="4A4640EB" w14:textId="77777777" w:rsidR="006030EF" w:rsidRPr="00DE5E66" w:rsidRDefault="00744865" w:rsidP="008C5D99">
      <w:pPr>
        <w:pStyle w:val="ListParagraph"/>
        <w:numPr>
          <w:ilvl w:val="0"/>
          <w:numId w:val="12"/>
        </w:numPr>
        <w:spacing w:after="220" w:line="240" w:lineRule="auto"/>
        <w:rPr>
          <w:rFonts w:cstheme="minorHAnsi"/>
          <w:sz w:val="24"/>
          <w:szCs w:val="24"/>
        </w:rPr>
      </w:pPr>
      <w:r w:rsidRPr="00DE5E66">
        <w:rPr>
          <w:rFonts w:eastAsia="Arial" w:cstheme="minorHAnsi"/>
          <w:sz w:val="24"/>
          <w:szCs w:val="24"/>
        </w:rPr>
        <w:t>E</w:t>
      </w:r>
      <w:r w:rsidR="006030EF" w:rsidRPr="00DE5E66">
        <w:rPr>
          <w:rFonts w:eastAsia="Arial" w:cstheme="minorHAnsi"/>
          <w:sz w:val="24"/>
          <w:szCs w:val="24"/>
        </w:rPr>
        <w:t>mployees must exercise diligence in relation to their home security (i.e., locking doors and cabinets, activating alarms when away from home</w:t>
      </w:r>
      <w:r w:rsidR="00A5507C">
        <w:rPr>
          <w:rFonts w:eastAsia="Arial" w:cstheme="minorHAnsi"/>
          <w:sz w:val="24"/>
          <w:szCs w:val="24"/>
        </w:rPr>
        <w:t>, etc.</w:t>
      </w:r>
      <w:r w:rsidR="00A5507C" w:rsidRPr="00DE5E66" w:rsidDel="00A5507C">
        <w:rPr>
          <w:rFonts w:eastAsia="Arial" w:cstheme="minorHAnsi"/>
          <w:sz w:val="24"/>
          <w:szCs w:val="24"/>
        </w:rPr>
        <w:t xml:space="preserve"> </w:t>
      </w:r>
    </w:p>
    <w:p w14:paraId="04355F27" w14:textId="77777777" w:rsidR="00D15BA1" w:rsidRPr="00DE5E66" w:rsidRDefault="006030EF" w:rsidP="006030EF">
      <w:pPr>
        <w:spacing w:after="220" w:line="240" w:lineRule="auto"/>
        <w:rPr>
          <w:rFonts w:cstheme="minorHAnsi"/>
          <w:sz w:val="24"/>
          <w:szCs w:val="24"/>
        </w:rPr>
      </w:pPr>
      <w:r w:rsidRPr="00DE5E66">
        <w:rPr>
          <w:rFonts w:eastAsia="Arial" w:cstheme="minorHAnsi"/>
          <w:sz w:val="24"/>
          <w:szCs w:val="24"/>
        </w:rPr>
        <w:t>Employees will continue to be bound by the Freedom of Information and Protection of Privacy Act of British Columbia and any other applicable legislation.</w:t>
      </w:r>
    </w:p>
    <w:p w14:paraId="0E8FFE3D" w14:textId="77777777" w:rsidR="00D15BA1" w:rsidRPr="00DE5E66" w:rsidRDefault="006030EF" w:rsidP="00C536CF">
      <w:pPr>
        <w:pStyle w:val="Heading2PHPDOCX"/>
        <w:rPr>
          <w:rFonts w:eastAsia="Arial"/>
        </w:rPr>
      </w:pPr>
      <w:bookmarkStart w:id="12" w:name="_Toc72844110"/>
      <w:r w:rsidRPr="00DE5E66">
        <w:rPr>
          <w:rFonts w:eastAsia="Arial"/>
        </w:rPr>
        <w:t>Health and Safety</w:t>
      </w:r>
      <w:bookmarkEnd w:id="12"/>
    </w:p>
    <w:p w14:paraId="45191DF0" w14:textId="77777777" w:rsidR="005F707A" w:rsidRDefault="00D36F02" w:rsidP="00D15BA1">
      <w:pPr>
        <w:spacing w:after="220" w:line="240" w:lineRule="auto"/>
        <w:rPr>
          <w:rFonts w:eastAsia="Arial" w:cstheme="minorHAnsi"/>
          <w:sz w:val="24"/>
          <w:szCs w:val="24"/>
        </w:rPr>
      </w:pPr>
      <w:r w:rsidRPr="00DE5E66">
        <w:rPr>
          <w:rFonts w:eastAsia="Arial" w:cstheme="minorHAnsi"/>
          <w:sz w:val="24"/>
          <w:szCs w:val="24"/>
        </w:rPr>
        <w:t>VIU</w:t>
      </w:r>
      <w:r w:rsidR="006030EF" w:rsidRPr="00DE5E66">
        <w:rPr>
          <w:rFonts w:eastAsia="Arial" w:cstheme="minorHAnsi"/>
          <w:sz w:val="24"/>
          <w:szCs w:val="24"/>
        </w:rPr>
        <w:t xml:space="preserve"> is responsible</w:t>
      </w:r>
      <w:r w:rsidR="00C004A5" w:rsidRPr="00DE5E66">
        <w:rPr>
          <w:rFonts w:eastAsia="Arial" w:cstheme="minorHAnsi"/>
          <w:sz w:val="24"/>
          <w:szCs w:val="24"/>
        </w:rPr>
        <w:t xml:space="preserve"> for</w:t>
      </w:r>
      <w:r w:rsidR="006030EF" w:rsidRPr="00DE5E66">
        <w:rPr>
          <w:rFonts w:eastAsia="Arial" w:cstheme="minorHAnsi"/>
          <w:sz w:val="24"/>
          <w:szCs w:val="24"/>
        </w:rPr>
        <w:t xml:space="preserve"> provid</w:t>
      </w:r>
      <w:r w:rsidR="00C004A5" w:rsidRPr="00DE5E66">
        <w:rPr>
          <w:rFonts w:eastAsia="Arial" w:cstheme="minorHAnsi"/>
          <w:sz w:val="24"/>
          <w:szCs w:val="24"/>
        </w:rPr>
        <w:t>ing</w:t>
      </w:r>
      <w:r w:rsidR="006030EF" w:rsidRPr="00DE5E66">
        <w:rPr>
          <w:rFonts w:eastAsia="Arial" w:cstheme="minorHAnsi"/>
          <w:sz w:val="24"/>
          <w:szCs w:val="24"/>
        </w:rPr>
        <w:t xml:space="preserve"> safety guidelines and procedures and is committed to ensuring that </w:t>
      </w:r>
      <w:r w:rsidR="00E75EEA">
        <w:rPr>
          <w:rFonts w:eastAsia="Arial" w:cstheme="minorHAnsi"/>
          <w:sz w:val="24"/>
          <w:szCs w:val="24"/>
        </w:rPr>
        <w:t>remote work</w:t>
      </w:r>
      <w:r w:rsidR="006030EF" w:rsidRPr="00DE5E66">
        <w:rPr>
          <w:rFonts w:eastAsia="Arial" w:cstheme="minorHAnsi"/>
          <w:sz w:val="24"/>
          <w:szCs w:val="24"/>
        </w:rPr>
        <w:t xml:space="preserve"> sites are safe. </w:t>
      </w:r>
      <w:r w:rsidR="006030EF" w:rsidRPr="00DE5E66">
        <w:rPr>
          <w:rFonts w:cstheme="minorHAnsi"/>
          <w:sz w:val="24"/>
          <w:szCs w:val="24"/>
        </w:rPr>
        <w:t xml:space="preserve">Employees are expected to maintain the </w:t>
      </w:r>
      <w:r w:rsidR="00E75EEA">
        <w:rPr>
          <w:rFonts w:cstheme="minorHAnsi"/>
          <w:sz w:val="24"/>
          <w:szCs w:val="24"/>
        </w:rPr>
        <w:t xml:space="preserve">remote office </w:t>
      </w:r>
      <w:r w:rsidR="006030EF" w:rsidRPr="00DE5E66">
        <w:rPr>
          <w:rFonts w:cstheme="minorHAnsi"/>
          <w:sz w:val="24"/>
          <w:szCs w:val="24"/>
        </w:rPr>
        <w:t>space in a safe manner, free from safety hazards</w:t>
      </w:r>
      <w:r w:rsidR="00432FDD" w:rsidRPr="00DE5E66">
        <w:rPr>
          <w:rFonts w:cstheme="minorHAnsi"/>
          <w:sz w:val="24"/>
          <w:szCs w:val="24"/>
        </w:rPr>
        <w:t>, and to report any unsafe condition(s) as soon as possible to their manager</w:t>
      </w:r>
      <w:r w:rsidR="004C28A0" w:rsidRPr="00DE5E66">
        <w:rPr>
          <w:rFonts w:cstheme="minorHAnsi"/>
          <w:sz w:val="24"/>
          <w:szCs w:val="24"/>
        </w:rPr>
        <w:t>, including any risk of violence</w:t>
      </w:r>
      <w:r w:rsidR="006030EF" w:rsidRPr="00DE5E66">
        <w:rPr>
          <w:rFonts w:cstheme="minorHAnsi"/>
          <w:sz w:val="24"/>
          <w:szCs w:val="24"/>
        </w:rPr>
        <w:t xml:space="preserve">. </w:t>
      </w:r>
      <w:r w:rsidRPr="00DE5E66">
        <w:rPr>
          <w:rFonts w:cstheme="minorHAnsi"/>
          <w:sz w:val="24"/>
          <w:szCs w:val="24"/>
        </w:rPr>
        <w:t>VIU</w:t>
      </w:r>
      <w:r w:rsidR="006030EF" w:rsidRPr="00DE5E66">
        <w:rPr>
          <w:rFonts w:eastAsia="Arial" w:cstheme="minorHAnsi"/>
          <w:sz w:val="24"/>
          <w:szCs w:val="24"/>
        </w:rPr>
        <w:t xml:space="preserve"> </w:t>
      </w:r>
      <w:r w:rsidR="006030EF" w:rsidRPr="00DE5E66">
        <w:rPr>
          <w:rFonts w:cstheme="minorHAnsi"/>
          <w:sz w:val="24"/>
          <w:szCs w:val="24"/>
        </w:rPr>
        <w:t xml:space="preserve">will provide each employee with a safety checklist that must be completed and reviewed with the </w:t>
      </w:r>
      <w:r w:rsidR="00E75EEA">
        <w:rPr>
          <w:rFonts w:cstheme="minorHAnsi"/>
          <w:sz w:val="24"/>
          <w:szCs w:val="24"/>
        </w:rPr>
        <w:t>manager (or designate) when the</w:t>
      </w:r>
      <w:r w:rsidR="006030EF" w:rsidRPr="00DE5E66">
        <w:rPr>
          <w:rFonts w:cstheme="minorHAnsi"/>
          <w:sz w:val="24"/>
          <w:szCs w:val="24"/>
        </w:rPr>
        <w:t xml:space="preserve"> </w:t>
      </w:r>
      <w:r w:rsidR="00EB4993" w:rsidRPr="00DE5E66">
        <w:rPr>
          <w:rFonts w:cstheme="minorHAnsi"/>
          <w:sz w:val="24"/>
          <w:szCs w:val="24"/>
        </w:rPr>
        <w:lastRenderedPageBreak/>
        <w:t>agreement</w:t>
      </w:r>
      <w:r w:rsidR="006030EF" w:rsidRPr="00DE5E66">
        <w:rPr>
          <w:rFonts w:cstheme="minorHAnsi"/>
          <w:sz w:val="24"/>
          <w:szCs w:val="24"/>
        </w:rPr>
        <w:t xml:space="preserve"> is signed. At minimum, employees working remotely will utilize this safety checklist to assess their workspace for any hazards and dangers that could foreseeably affect themselves, and to confirm </w:t>
      </w:r>
      <w:r w:rsidR="00A5507C">
        <w:rPr>
          <w:rFonts w:cstheme="minorHAnsi"/>
          <w:sz w:val="24"/>
          <w:szCs w:val="24"/>
        </w:rPr>
        <w:t xml:space="preserve">that </w:t>
      </w:r>
      <w:r w:rsidR="00E75EEA">
        <w:rPr>
          <w:rFonts w:cstheme="minorHAnsi"/>
          <w:sz w:val="24"/>
          <w:szCs w:val="24"/>
        </w:rPr>
        <w:t xml:space="preserve">their remote </w:t>
      </w:r>
      <w:proofErr w:type="gramStart"/>
      <w:r w:rsidR="00E75EEA">
        <w:rPr>
          <w:rFonts w:cstheme="minorHAnsi"/>
          <w:sz w:val="24"/>
          <w:szCs w:val="24"/>
        </w:rPr>
        <w:t xml:space="preserve">work </w:t>
      </w:r>
      <w:r w:rsidR="006030EF" w:rsidRPr="00DE5E66">
        <w:rPr>
          <w:rFonts w:cstheme="minorHAnsi"/>
          <w:sz w:val="24"/>
          <w:szCs w:val="24"/>
        </w:rPr>
        <w:t>space</w:t>
      </w:r>
      <w:proofErr w:type="gramEnd"/>
      <w:r w:rsidR="006030EF" w:rsidRPr="00DE5E66">
        <w:rPr>
          <w:rFonts w:cstheme="minorHAnsi"/>
          <w:sz w:val="24"/>
          <w:szCs w:val="24"/>
        </w:rPr>
        <w:t xml:space="preserve"> is safe, healthy</w:t>
      </w:r>
      <w:r w:rsidR="00A5507C">
        <w:rPr>
          <w:rFonts w:cstheme="minorHAnsi"/>
          <w:sz w:val="24"/>
          <w:szCs w:val="24"/>
        </w:rPr>
        <w:t>,</w:t>
      </w:r>
      <w:r w:rsidR="006030EF" w:rsidRPr="00DE5E66">
        <w:rPr>
          <w:rFonts w:cstheme="minorHAnsi"/>
          <w:sz w:val="24"/>
          <w:szCs w:val="24"/>
        </w:rPr>
        <w:t xml:space="preserve"> and ergonomically sound. </w:t>
      </w:r>
      <w:r w:rsidR="00EB4993" w:rsidRPr="00DE5E66">
        <w:rPr>
          <w:rFonts w:cstheme="minorHAnsi"/>
          <w:sz w:val="24"/>
          <w:szCs w:val="24"/>
        </w:rPr>
        <w:t>The employee’s manager (or delegate)</w:t>
      </w:r>
      <w:r w:rsidR="006030EF" w:rsidRPr="00DE5E66">
        <w:rPr>
          <w:rFonts w:eastAsia="Arial" w:cstheme="minorHAnsi"/>
          <w:sz w:val="24"/>
          <w:szCs w:val="24"/>
        </w:rPr>
        <w:t xml:space="preserve"> </w:t>
      </w:r>
      <w:r w:rsidR="006261F4">
        <w:rPr>
          <w:rFonts w:eastAsia="Arial" w:cstheme="minorHAnsi"/>
          <w:sz w:val="24"/>
          <w:szCs w:val="24"/>
        </w:rPr>
        <w:t>may conduct worksite</w:t>
      </w:r>
      <w:r w:rsidR="00F53448" w:rsidRPr="00DE5E66">
        <w:rPr>
          <w:rFonts w:eastAsia="Arial" w:cstheme="minorHAnsi"/>
          <w:sz w:val="24"/>
          <w:szCs w:val="24"/>
        </w:rPr>
        <w:t xml:space="preserve"> visits virtually using videoconference technology</w:t>
      </w:r>
      <w:r w:rsidR="006261F4">
        <w:rPr>
          <w:rFonts w:eastAsia="Arial" w:cstheme="minorHAnsi"/>
          <w:sz w:val="24"/>
          <w:szCs w:val="24"/>
        </w:rPr>
        <w:t xml:space="preserve"> or may request photos of the worksite/workstation</w:t>
      </w:r>
      <w:r w:rsidR="006030EF" w:rsidRPr="00DE5E66">
        <w:rPr>
          <w:rFonts w:eastAsia="Arial" w:cstheme="minorHAnsi"/>
          <w:sz w:val="24"/>
          <w:szCs w:val="24"/>
        </w:rPr>
        <w:t xml:space="preserve">. </w:t>
      </w:r>
      <w:r w:rsidR="005F707A" w:rsidRPr="005F707A">
        <w:rPr>
          <w:rFonts w:eastAsia="Arial" w:cstheme="minorHAnsi"/>
          <w:sz w:val="24"/>
          <w:szCs w:val="24"/>
        </w:rPr>
        <w:t xml:space="preserve">A virtual workstation assessment is recommended prior to starting work to ensure that the home set-up supports and fits the employee appropriately. Arrangements for a virtual assessment can be made at safety@viu.ca. </w:t>
      </w:r>
    </w:p>
    <w:p w14:paraId="6F9E475E" w14:textId="77777777" w:rsidR="00D15BA1" w:rsidRPr="00DE5E66" w:rsidRDefault="00D36F02" w:rsidP="00D15BA1">
      <w:pPr>
        <w:spacing w:after="220" w:line="240" w:lineRule="auto"/>
        <w:rPr>
          <w:rFonts w:eastAsia="Arial" w:cstheme="minorHAnsi"/>
          <w:sz w:val="24"/>
          <w:szCs w:val="24"/>
        </w:rPr>
      </w:pPr>
      <w:r w:rsidRPr="00DE5E66">
        <w:rPr>
          <w:rFonts w:eastAsia="Arial" w:cstheme="minorHAnsi"/>
          <w:sz w:val="24"/>
          <w:szCs w:val="24"/>
        </w:rPr>
        <w:t>VIU</w:t>
      </w:r>
      <w:r w:rsidR="006030EF" w:rsidRPr="00DE5E66">
        <w:rPr>
          <w:rFonts w:eastAsia="Arial" w:cstheme="minorHAnsi"/>
          <w:sz w:val="24"/>
          <w:szCs w:val="24"/>
        </w:rPr>
        <w:t xml:space="preserve"> may also request periodic safety or inspection reports from the employee. If the workspace is unsafe and cannot be made safe, </w:t>
      </w:r>
      <w:r w:rsidRPr="00DE5E66">
        <w:rPr>
          <w:rFonts w:eastAsia="Arial" w:cstheme="minorHAnsi"/>
          <w:sz w:val="24"/>
          <w:szCs w:val="24"/>
        </w:rPr>
        <w:t xml:space="preserve">the </w:t>
      </w:r>
      <w:r w:rsidR="00E75EEA">
        <w:rPr>
          <w:rFonts w:eastAsia="Arial" w:cstheme="minorHAnsi"/>
          <w:sz w:val="24"/>
          <w:szCs w:val="24"/>
        </w:rPr>
        <w:t>flexible work</w:t>
      </w:r>
      <w:r w:rsidRPr="00DE5E66">
        <w:rPr>
          <w:rFonts w:eastAsia="Arial" w:cstheme="minorHAnsi"/>
          <w:sz w:val="24"/>
          <w:szCs w:val="24"/>
        </w:rPr>
        <w:t xml:space="preserve"> </w:t>
      </w:r>
      <w:r w:rsidR="00EB4993" w:rsidRPr="00DE5E66">
        <w:rPr>
          <w:rFonts w:eastAsia="Arial" w:cstheme="minorHAnsi"/>
          <w:sz w:val="24"/>
          <w:szCs w:val="24"/>
        </w:rPr>
        <w:t>arrangement may</w:t>
      </w:r>
      <w:r w:rsidR="006030EF" w:rsidRPr="00DE5E66">
        <w:rPr>
          <w:rFonts w:eastAsia="Arial" w:cstheme="minorHAnsi"/>
          <w:sz w:val="24"/>
          <w:szCs w:val="24"/>
        </w:rPr>
        <w:t xml:space="preserve"> </w:t>
      </w:r>
      <w:r w:rsidRPr="00DE5E66">
        <w:rPr>
          <w:rFonts w:eastAsia="Arial" w:cstheme="minorHAnsi"/>
          <w:sz w:val="24"/>
          <w:szCs w:val="24"/>
        </w:rPr>
        <w:t xml:space="preserve">be </w:t>
      </w:r>
      <w:r w:rsidR="006030EF" w:rsidRPr="00DE5E66">
        <w:rPr>
          <w:rFonts w:eastAsia="Arial" w:cstheme="minorHAnsi"/>
          <w:sz w:val="24"/>
          <w:szCs w:val="24"/>
        </w:rPr>
        <w:t>cancel</w:t>
      </w:r>
      <w:r w:rsidR="00EB4993" w:rsidRPr="00DE5E66">
        <w:rPr>
          <w:rFonts w:eastAsia="Arial" w:cstheme="minorHAnsi"/>
          <w:sz w:val="24"/>
          <w:szCs w:val="24"/>
        </w:rPr>
        <w:t>led.</w:t>
      </w:r>
    </w:p>
    <w:p w14:paraId="2624D06B" w14:textId="77777777" w:rsidR="005F707A" w:rsidRDefault="006030EF" w:rsidP="00D15BA1">
      <w:pPr>
        <w:spacing w:after="220" w:line="240" w:lineRule="auto"/>
        <w:rPr>
          <w:rFonts w:cstheme="minorHAnsi"/>
          <w:sz w:val="24"/>
          <w:szCs w:val="24"/>
        </w:rPr>
      </w:pPr>
      <w:r w:rsidRPr="00DE5E66">
        <w:rPr>
          <w:rFonts w:cstheme="minorHAnsi"/>
          <w:sz w:val="24"/>
          <w:szCs w:val="24"/>
        </w:rPr>
        <w:t>Employees working remotely must develop their own remote office work protocols for evacuating from the workspace to a safe location if needed</w:t>
      </w:r>
      <w:r w:rsidR="00770D5D">
        <w:rPr>
          <w:rFonts w:cstheme="minorHAnsi"/>
          <w:sz w:val="24"/>
          <w:szCs w:val="24"/>
        </w:rPr>
        <w:t>,</w:t>
      </w:r>
      <w:r w:rsidRPr="00DE5E66">
        <w:rPr>
          <w:rFonts w:cstheme="minorHAnsi"/>
          <w:sz w:val="24"/>
          <w:szCs w:val="24"/>
        </w:rPr>
        <w:t xml:space="preserve"> and </w:t>
      </w:r>
      <w:r w:rsidR="00770D5D">
        <w:rPr>
          <w:rFonts w:cstheme="minorHAnsi"/>
          <w:sz w:val="24"/>
          <w:szCs w:val="24"/>
        </w:rPr>
        <w:t xml:space="preserve">for </w:t>
      </w:r>
      <w:r w:rsidRPr="00DE5E66">
        <w:rPr>
          <w:rFonts w:cstheme="minorHAnsi"/>
          <w:sz w:val="24"/>
          <w:szCs w:val="24"/>
        </w:rPr>
        <w:t>contact</w:t>
      </w:r>
      <w:r w:rsidR="00770D5D">
        <w:rPr>
          <w:rFonts w:cstheme="minorHAnsi"/>
          <w:sz w:val="24"/>
          <w:szCs w:val="24"/>
        </w:rPr>
        <w:t>ing</w:t>
      </w:r>
      <w:r w:rsidRPr="00DE5E66">
        <w:rPr>
          <w:rFonts w:cstheme="minorHAnsi"/>
          <w:sz w:val="24"/>
          <w:szCs w:val="24"/>
        </w:rPr>
        <w:t xml:space="preserve"> </w:t>
      </w:r>
      <w:r w:rsidR="00D36F02" w:rsidRPr="00DE5E66">
        <w:rPr>
          <w:rFonts w:cstheme="minorHAnsi"/>
          <w:sz w:val="24"/>
          <w:szCs w:val="24"/>
        </w:rPr>
        <w:t>VIU</w:t>
      </w:r>
      <w:r w:rsidRPr="00DE5E66">
        <w:rPr>
          <w:rFonts w:cstheme="minorHAnsi"/>
          <w:sz w:val="24"/>
          <w:szCs w:val="24"/>
        </w:rPr>
        <w:t xml:space="preserve"> in case of emergency.  </w:t>
      </w:r>
    </w:p>
    <w:p w14:paraId="6D5C68AB" w14:textId="77777777" w:rsidR="006030EF" w:rsidRPr="00DE5E66" w:rsidRDefault="006030EF" w:rsidP="00D15BA1">
      <w:pPr>
        <w:spacing w:after="220" w:line="240" w:lineRule="auto"/>
        <w:rPr>
          <w:rFonts w:cstheme="minorHAnsi"/>
          <w:sz w:val="24"/>
          <w:szCs w:val="24"/>
        </w:rPr>
      </w:pPr>
      <w:r w:rsidRPr="00DE5E66">
        <w:rPr>
          <w:rFonts w:cstheme="minorHAnsi"/>
          <w:sz w:val="24"/>
          <w:szCs w:val="24"/>
        </w:rPr>
        <w:t>Employees working remo</w:t>
      </w:r>
      <w:r w:rsidR="009B07C3" w:rsidRPr="00DE5E66">
        <w:rPr>
          <w:rFonts w:cstheme="minorHAnsi"/>
          <w:sz w:val="24"/>
          <w:szCs w:val="24"/>
        </w:rPr>
        <w:t>tely must follow safe practices</w:t>
      </w:r>
      <w:r w:rsidRPr="00DE5E66">
        <w:rPr>
          <w:rFonts w:cstheme="minorHAnsi"/>
          <w:sz w:val="24"/>
          <w:szCs w:val="24"/>
        </w:rPr>
        <w:t xml:space="preserve"> and </w:t>
      </w:r>
      <w:r w:rsidR="005F707A" w:rsidRPr="005F707A">
        <w:rPr>
          <w:rFonts w:cstheme="minorHAnsi"/>
          <w:sz w:val="24"/>
          <w:szCs w:val="24"/>
        </w:rPr>
        <w:t xml:space="preserve">report all work-related accidents or injuries to their supervisor and to safety@viu.ca when the injury first occurs (or pain/discomfort is first noticed), or within 24 hours of the incident/injury. Injuries requiring time off work or a visit to a doctor must be reported to </w:t>
      </w:r>
      <w:proofErr w:type="spellStart"/>
      <w:r w:rsidR="005F707A" w:rsidRPr="005F707A">
        <w:rPr>
          <w:rFonts w:cstheme="minorHAnsi"/>
          <w:sz w:val="24"/>
          <w:szCs w:val="24"/>
        </w:rPr>
        <w:t>WorkSafeBC</w:t>
      </w:r>
      <w:proofErr w:type="spellEnd"/>
      <w:r w:rsidR="005F707A" w:rsidRPr="005F707A">
        <w:rPr>
          <w:rFonts w:cstheme="minorHAnsi"/>
          <w:sz w:val="24"/>
          <w:szCs w:val="24"/>
        </w:rPr>
        <w:t xml:space="preserve"> by VIU within 72 hours of the incident/injury. In</w:t>
      </w:r>
      <w:r w:rsidR="00770D5D">
        <w:rPr>
          <w:rFonts w:cstheme="minorHAnsi"/>
          <w:sz w:val="24"/>
          <w:szCs w:val="24"/>
        </w:rPr>
        <w:t xml:space="preserve"> the </w:t>
      </w:r>
      <w:r w:rsidR="005F707A" w:rsidRPr="005F707A">
        <w:rPr>
          <w:rFonts w:cstheme="minorHAnsi"/>
          <w:sz w:val="24"/>
          <w:szCs w:val="24"/>
        </w:rPr>
        <w:t xml:space="preserve">case of incidents or accidents </w:t>
      </w:r>
      <w:r w:rsidR="005F707A">
        <w:rPr>
          <w:rFonts w:cstheme="minorHAnsi"/>
          <w:sz w:val="24"/>
          <w:szCs w:val="24"/>
        </w:rPr>
        <w:t xml:space="preserve">that occur in the remote work location, </w:t>
      </w:r>
      <w:r w:rsidR="005F707A" w:rsidRPr="005F707A">
        <w:rPr>
          <w:rFonts w:cstheme="minorHAnsi"/>
          <w:sz w:val="24"/>
          <w:szCs w:val="24"/>
        </w:rPr>
        <w:t xml:space="preserve">the employer and/or </w:t>
      </w:r>
      <w:proofErr w:type="spellStart"/>
      <w:r w:rsidR="005F707A" w:rsidRPr="005F707A">
        <w:rPr>
          <w:rFonts w:cstheme="minorHAnsi"/>
          <w:sz w:val="24"/>
          <w:szCs w:val="24"/>
        </w:rPr>
        <w:t>WorkSafeBC</w:t>
      </w:r>
      <w:proofErr w:type="spellEnd"/>
      <w:r w:rsidR="005F707A" w:rsidRPr="005F707A">
        <w:rPr>
          <w:rFonts w:cstheme="minorHAnsi"/>
          <w:sz w:val="24"/>
          <w:szCs w:val="24"/>
        </w:rPr>
        <w:t xml:space="preserve"> may perform an investigation at the employee’s home office. The employee agrees to actively participate in any investigation following a work accident occurring at home.</w:t>
      </w:r>
    </w:p>
    <w:p w14:paraId="0D28531F" w14:textId="77777777" w:rsidR="006030EF" w:rsidRPr="00DE5E66" w:rsidRDefault="006030EF" w:rsidP="00D15BA1">
      <w:pPr>
        <w:spacing w:after="220" w:line="240" w:lineRule="auto"/>
        <w:rPr>
          <w:rFonts w:cstheme="minorHAnsi"/>
          <w:sz w:val="24"/>
          <w:szCs w:val="24"/>
        </w:rPr>
      </w:pPr>
      <w:r w:rsidRPr="00DE5E66">
        <w:rPr>
          <w:rFonts w:cstheme="minorHAnsi"/>
          <w:sz w:val="24"/>
          <w:szCs w:val="24"/>
        </w:rPr>
        <w:t xml:space="preserve">Employees working remotely must </w:t>
      </w:r>
      <w:r w:rsidR="009B07C3" w:rsidRPr="00DE5E66">
        <w:rPr>
          <w:rFonts w:cstheme="minorHAnsi"/>
          <w:sz w:val="24"/>
          <w:szCs w:val="24"/>
        </w:rPr>
        <w:t xml:space="preserve">follow VIU </w:t>
      </w:r>
      <w:r w:rsidRPr="00DE5E66">
        <w:rPr>
          <w:rFonts w:cstheme="minorHAnsi"/>
          <w:sz w:val="24"/>
          <w:szCs w:val="24"/>
        </w:rPr>
        <w:t xml:space="preserve">policies with respect to working alone </w:t>
      </w:r>
      <w:r w:rsidR="009B07C3" w:rsidRPr="00DE5E66">
        <w:rPr>
          <w:rFonts w:cstheme="minorHAnsi"/>
          <w:sz w:val="24"/>
          <w:szCs w:val="24"/>
        </w:rPr>
        <w:t>and/</w:t>
      </w:r>
      <w:r w:rsidRPr="00DE5E66">
        <w:rPr>
          <w:rFonts w:cstheme="minorHAnsi"/>
          <w:sz w:val="24"/>
          <w:szCs w:val="24"/>
        </w:rPr>
        <w:t xml:space="preserve">or in isolation. </w:t>
      </w:r>
    </w:p>
    <w:p w14:paraId="5F098E6C" w14:textId="77777777" w:rsidR="00D15BA1" w:rsidRPr="00DE5E66" w:rsidRDefault="006030EF" w:rsidP="00D15BA1">
      <w:pPr>
        <w:spacing w:before="220" w:after="220" w:line="240" w:lineRule="auto"/>
        <w:rPr>
          <w:rFonts w:cstheme="minorHAnsi"/>
          <w:sz w:val="24"/>
          <w:szCs w:val="24"/>
        </w:rPr>
      </w:pPr>
      <w:r w:rsidRPr="00DE5E66">
        <w:rPr>
          <w:rFonts w:eastAsia="Arial" w:cstheme="minorHAnsi"/>
          <w:sz w:val="24"/>
          <w:szCs w:val="24"/>
        </w:rPr>
        <w:t xml:space="preserve">Employees on a </w:t>
      </w:r>
      <w:r w:rsidR="00E75EEA">
        <w:rPr>
          <w:rFonts w:eastAsia="Arial" w:cstheme="minorHAnsi"/>
          <w:sz w:val="24"/>
          <w:szCs w:val="24"/>
        </w:rPr>
        <w:t xml:space="preserve">flexible work </w:t>
      </w:r>
      <w:r w:rsidRPr="00DE5E66">
        <w:rPr>
          <w:rFonts w:eastAsia="Arial" w:cstheme="minorHAnsi"/>
          <w:sz w:val="24"/>
          <w:szCs w:val="24"/>
        </w:rPr>
        <w:t xml:space="preserve">arrangement will be covered by WCB for job-related injuries that occur in the course and scope of employment while working remotely. </w:t>
      </w:r>
      <w:r w:rsidR="00D36F02" w:rsidRPr="00DE5E66">
        <w:rPr>
          <w:rFonts w:eastAsia="Arial" w:cstheme="minorHAnsi"/>
          <w:sz w:val="24"/>
          <w:szCs w:val="24"/>
        </w:rPr>
        <w:t>VIU</w:t>
      </w:r>
      <w:r w:rsidRPr="00DE5E66">
        <w:rPr>
          <w:rFonts w:eastAsia="Arial" w:cstheme="minorHAnsi"/>
          <w:sz w:val="24"/>
          <w:szCs w:val="24"/>
        </w:rPr>
        <w:t xml:space="preserve"> will not be respo</w:t>
      </w:r>
      <w:r w:rsidR="009B07C3" w:rsidRPr="00DE5E66">
        <w:rPr>
          <w:rFonts w:eastAsia="Arial" w:cstheme="minorHAnsi"/>
          <w:sz w:val="24"/>
          <w:szCs w:val="24"/>
        </w:rPr>
        <w:t>nsible for any injuries that</w:t>
      </w:r>
      <w:r w:rsidRPr="00DE5E66">
        <w:rPr>
          <w:rFonts w:eastAsia="Arial" w:cstheme="minorHAnsi"/>
          <w:sz w:val="24"/>
          <w:szCs w:val="24"/>
        </w:rPr>
        <w:t xml:space="preserve"> occur at the remote work location that are not related to work. </w:t>
      </w:r>
    </w:p>
    <w:p w14:paraId="0CA9ADFD" w14:textId="77777777" w:rsidR="00D15BA1" w:rsidRPr="00DE5E66" w:rsidRDefault="006030EF" w:rsidP="00D15BA1">
      <w:pPr>
        <w:spacing w:before="220" w:after="220" w:line="240" w:lineRule="auto"/>
        <w:rPr>
          <w:rFonts w:eastAsia="Arial" w:cstheme="minorHAnsi"/>
          <w:sz w:val="24"/>
          <w:szCs w:val="24"/>
        </w:rPr>
      </w:pPr>
      <w:r w:rsidRPr="00DE5E66">
        <w:rPr>
          <w:rFonts w:eastAsia="Arial" w:cstheme="minorHAnsi"/>
          <w:sz w:val="24"/>
          <w:szCs w:val="24"/>
        </w:rPr>
        <w:t>The employee remains liable for injuries to third parties that occur on the employee’s premises.</w:t>
      </w:r>
    </w:p>
    <w:p w14:paraId="648473D6" w14:textId="77777777" w:rsidR="00D15BA1" w:rsidRPr="00DE5E66" w:rsidRDefault="006030EF" w:rsidP="00C536CF">
      <w:pPr>
        <w:pStyle w:val="Heading2PHPDOCX"/>
        <w:rPr>
          <w:rFonts w:eastAsia="Arial"/>
        </w:rPr>
      </w:pPr>
      <w:bookmarkStart w:id="13" w:name="_Toc72844111"/>
      <w:r w:rsidRPr="00DE5E66">
        <w:rPr>
          <w:rFonts w:eastAsia="Arial"/>
        </w:rPr>
        <w:t>Ad Hoc Arrangements</w:t>
      </w:r>
      <w:bookmarkEnd w:id="13"/>
    </w:p>
    <w:p w14:paraId="485CCA09" w14:textId="77777777" w:rsidR="00D15BA1" w:rsidRPr="00DE5E66" w:rsidRDefault="006030EF" w:rsidP="00D15BA1">
      <w:pPr>
        <w:spacing w:line="240" w:lineRule="auto"/>
        <w:rPr>
          <w:rFonts w:cstheme="minorHAnsi"/>
          <w:sz w:val="24"/>
          <w:szCs w:val="24"/>
        </w:rPr>
      </w:pPr>
      <w:r w:rsidRPr="00DE5E66">
        <w:rPr>
          <w:rFonts w:cstheme="minorHAnsi"/>
          <w:sz w:val="24"/>
          <w:szCs w:val="24"/>
        </w:rPr>
        <w:t xml:space="preserve">Temporary </w:t>
      </w:r>
      <w:r w:rsidR="00E75EEA">
        <w:rPr>
          <w:rFonts w:cstheme="minorHAnsi"/>
          <w:sz w:val="24"/>
          <w:szCs w:val="24"/>
        </w:rPr>
        <w:t xml:space="preserve">flexible work </w:t>
      </w:r>
      <w:r w:rsidRPr="00DE5E66">
        <w:rPr>
          <w:rFonts w:cstheme="minorHAnsi"/>
          <w:sz w:val="24"/>
          <w:szCs w:val="24"/>
        </w:rPr>
        <w:t>arrangements may be approved for unique situations or circumsta</w:t>
      </w:r>
      <w:r w:rsidR="009B07C3" w:rsidRPr="00DE5E66">
        <w:rPr>
          <w:rFonts w:cstheme="minorHAnsi"/>
          <w:sz w:val="24"/>
          <w:szCs w:val="24"/>
        </w:rPr>
        <w:t>nces</w:t>
      </w:r>
      <w:r w:rsidR="006243C5">
        <w:rPr>
          <w:rFonts w:cstheme="minorHAnsi"/>
          <w:sz w:val="24"/>
          <w:szCs w:val="24"/>
        </w:rPr>
        <w:t>,</w:t>
      </w:r>
      <w:r w:rsidR="009B07C3" w:rsidRPr="00DE5E66">
        <w:rPr>
          <w:rFonts w:cstheme="minorHAnsi"/>
          <w:sz w:val="24"/>
          <w:szCs w:val="24"/>
        </w:rPr>
        <w:t xml:space="preserve"> such as inclement weather and </w:t>
      </w:r>
      <w:r w:rsidRPr="00DE5E66">
        <w:rPr>
          <w:rFonts w:cstheme="minorHAnsi"/>
          <w:sz w:val="24"/>
          <w:szCs w:val="24"/>
        </w:rPr>
        <w:t>special projects. These arrangements are approved on an as-needed basis only, with no expectation of ongoing continuance</w:t>
      </w:r>
      <w:r w:rsidR="00E75EEA">
        <w:rPr>
          <w:rFonts w:cstheme="minorHAnsi"/>
          <w:sz w:val="24"/>
          <w:szCs w:val="24"/>
        </w:rPr>
        <w:t>. The flexible work</w:t>
      </w:r>
      <w:r w:rsidRPr="00527095">
        <w:rPr>
          <w:rFonts w:cstheme="minorHAnsi"/>
          <w:sz w:val="24"/>
          <w:szCs w:val="24"/>
        </w:rPr>
        <w:t xml:space="preserve"> </w:t>
      </w:r>
      <w:r w:rsidR="00527095">
        <w:rPr>
          <w:rFonts w:cstheme="minorHAnsi"/>
          <w:sz w:val="24"/>
          <w:szCs w:val="24"/>
        </w:rPr>
        <w:t>guideline</w:t>
      </w:r>
      <w:r w:rsidRPr="00527095">
        <w:rPr>
          <w:rFonts w:cstheme="minorHAnsi"/>
          <w:sz w:val="24"/>
          <w:szCs w:val="24"/>
        </w:rPr>
        <w:t xml:space="preserve"> applies</w:t>
      </w:r>
      <w:r w:rsidRPr="00DE5E66">
        <w:rPr>
          <w:rFonts w:cstheme="minorHAnsi"/>
          <w:sz w:val="24"/>
          <w:szCs w:val="24"/>
        </w:rPr>
        <w:t xml:space="preserve"> under ad-hoc circumstances</w:t>
      </w:r>
      <w:r w:rsidR="00397838" w:rsidRPr="00DE5E66">
        <w:rPr>
          <w:rFonts w:cstheme="minorHAnsi"/>
          <w:sz w:val="24"/>
          <w:szCs w:val="24"/>
        </w:rPr>
        <w:t>.</w:t>
      </w:r>
    </w:p>
    <w:p w14:paraId="2ABF8753" w14:textId="77777777" w:rsidR="00D15BA1" w:rsidRPr="00DE5E66" w:rsidRDefault="006030EF" w:rsidP="00C536CF">
      <w:pPr>
        <w:pStyle w:val="Heading2PHPDOCX"/>
        <w:rPr>
          <w:rFonts w:eastAsia="Arial"/>
        </w:rPr>
      </w:pPr>
      <w:bookmarkStart w:id="14" w:name="_Toc72844112"/>
      <w:r w:rsidRPr="00DE5E66">
        <w:rPr>
          <w:rFonts w:eastAsia="Arial"/>
        </w:rPr>
        <w:t>End of A</w:t>
      </w:r>
      <w:r w:rsidR="007F1DD2" w:rsidRPr="00DE5E66">
        <w:rPr>
          <w:rFonts w:eastAsia="Arial"/>
        </w:rPr>
        <w:t>rrangement</w:t>
      </w:r>
      <w:bookmarkEnd w:id="14"/>
    </w:p>
    <w:p w14:paraId="10B73CA5" w14:textId="77777777" w:rsidR="00D15BA1" w:rsidRPr="00DE5E66" w:rsidRDefault="006030EF" w:rsidP="00D15BA1">
      <w:pPr>
        <w:spacing w:line="240" w:lineRule="auto"/>
        <w:rPr>
          <w:rFonts w:eastAsia="Tahoma" w:cstheme="minorHAnsi"/>
          <w:sz w:val="24"/>
          <w:szCs w:val="24"/>
        </w:rPr>
      </w:pPr>
      <w:r w:rsidRPr="00DE5E66">
        <w:rPr>
          <w:rFonts w:eastAsia="Arial" w:cstheme="minorHAnsi"/>
          <w:sz w:val="24"/>
          <w:szCs w:val="24"/>
        </w:rPr>
        <w:t xml:space="preserve">At the end of a </w:t>
      </w:r>
      <w:r w:rsidR="00E75EEA">
        <w:rPr>
          <w:rFonts w:eastAsia="Arial" w:cstheme="minorHAnsi"/>
          <w:sz w:val="24"/>
          <w:szCs w:val="24"/>
        </w:rPr>
        <w:t>flexible work</w:t>
      </w:r>
      <w:r w:rsidRPr="00DE5E66">
        <w:rPr>
          <w:rFonts w:eastAsia="Arial" w:cstheme="minorHAnsi"/>
          <w:sz w:val="24"/>
          <w:szCs w:val="24"/>
        </w:rPr>
        <w:t xml:space="preserve"> </w:t>
      </w:r>
      <w:r w:rsidR="009B07C3" w:rsidRPr="00DE5E66">
        <w:rPr>
          <w:rFonts w:eastAsia="Arial" w:cstheme="minorHAnsi"/>
          <w:sz w:val="24"/>
          <w:szCs w:val="24"/>
        </w:rPr>
        <w:t>arrangement</w:t>
      </w:r>
      <w:r w:rsidRPr="00DE5E66">
        <w:rPr>
          <w:rFonts w:eastAsia="Arial" w:cstheme="minorHAnsi"/>
          <w:sz w:val="24"/>
          <w:szCs w:val="24"/>
        </w:rPr>
        <w:t xml:space="preserve"> employees must return all </w:t>
      </w:r>
      <w:r w:rsidR="00FB1C16" w:rsidRPr="00DE5E66">
        <w:rPr>
          <w:rFonts w:eastAsia="Arial" w:cstheme="minorHAnsi"/>
          <w:sz w:val="24"/>
          <w:szCs w:val="24"/>
        </w:rPr>
        <w:t>VIU</w:t>
      </w:r>
      <w:r w:rsidRPr="00DE5E66">
        <w:rPr>
          <w:rFonts w:eastAsia="Arial" w:cstheme="minorHAnsi"/>
          <w:sz w:val="24"/>
          <w:szCs w:val="24"/>
        </w:rPr>
        <w:t xml:space="preserve"> property and supplies</w:t>
      </w:r>
      <w:r w:rsidR="009B07C3" w:rsidRPr="00DE5E66">
        <w:rPr>
          <w:rFonts w:eastAsia="Arial" w:cstheme="minorHAnsi"/>
          <w:sz w:val="24"/>
          <w:szCs w:val="24"/>
        </w:rPr>
        <w:t xml:space="preserve"> to their department/campus.</w:t>
      </w:r>
      <w:r w:rsidRPr="00DE5E66">
        <w:rPr>
          <w:rFonts w:eastAsia="Arial" w:cstheme="minorHAnsi"/>
          <w:sz w:val="24"/>
          <w:szCs w:val="24"/>
        </w:rPr>
        <w:t xml:space="preserve"> </w:t>
      </w:r>
    </w:p>
    <w:sectPr w:rsidR="00D15BA1" w:rsidRPr="00DE5E66" w:rsidSect="00D15BA1">
      <w:headerReference w:type="default" r:id="rId9"/>
      <w:footerReference w:type="default" r:id="rId10"/>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EE01" w14:textId="77777777" w:rsidR="00A35FEA" w:rsidRDefault="00A35FEA">
      <w:pPr>
        <w:spacing w:after="0" w:line="240" w:lineRule="auto"/>
      </w:pPr>
      <w:r>
        <w:separator/>
      </w:r>
    </w:p>
  </w:endnote>
  <w:endnote w:type="continuationSeparator" w:id="0">
    <w:p w14:paraId="6C83AB3E" w14:textId="77777777" w:rsidR="00A35FEA" w:rsidRDefault="00A3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964E" w14:textId="77777777" w:rsidR="00D15BA1" w:rsidRDefault="00D15BA1">
    <w:pPr>
      <w:pStyle w:val="Footer"/>
    </w:pPr>
  </w:p>
  <w:p w14:paraId="399C26F9" w14:textId="116CA504" w:rsidR="00645D73" w:rsidRPr="00506783" w:rsidRDefault="00C50F60" w:rsidP="00D15BA1">
    <w:pPr>
      <w:pStyle w:val="Footer"/>
      <w:pBdr>
        <w:top w:val="single" w:sz="4" w:space="1" w:color="auto"/>
      </w:pBdr>
      <w:tabs>
        <w:tab w:val="clear" w:pos="4680"/>
      </w:tabs>
      <w:rPr>
        <w:rFonts w:ascii="Calibri Light" w:hAnsi="Calibri Light" w:cs="Calibri Light"/>
        <w:sz w:val="24"/>
      </w:rPr>
    </w:pPr>
    <w:r>
      <w:rPr>
        <w:rFonts w:ascii="Calibri Light" w:hAnsi="Calibri Light" w:cs="Calibri Light"/>
        <w:sz w:val="24"/>
      </w:rPr>
      <w:t>October 2022</w:t>
    </w:r>
    <w:r w:rsidR="00D15BA1" w:rsidRPr="00506783">
      <w:rPr>
        <w:rFonts w:ascii="Calibri Light" w:hAnsi="Calibri Light" w:cs="Calibri Light"/>
        <w:sz w:val="24"/>
      </w:rPr>
      <w:t xml:space="preserve"> </w:t>
    </w:r>
    <w:r w:rsidR="00D15BA1" w:rsidRPr="00506783">
      <w:rPr>
        <w:rFonts w:ascii="Calibri Light" w:hAnsi="Calibri Light" w:cs="Calibri Light"/>
        <w:sz w:val="24"/>
      </w:rPr>
      <w:tab/>
    </w:r>
    <w:r w:rsidR="00C536CF" w:rsidRPr="00506783">
      <w:rPr>
        <w:rFonts w:ascii="Calibri Light" w:hAnsi="Calibri Light" w:cs="Calibri Light"/>
        <w:sz w:val="24"/>
      </w:rPr>
      <w:t>Flexible Work</w:t>
    </w:r>
    <w:r w:rsidR="00645D73" w:rsidRPr="00506783">
      <w:rPr>
        <w:rFonts w:ascii="Calibri Light" w:hAnsi="Calibri Light" w:cs="Calibri Light"/>
        <w:sz w:val="24"/>
      </w:rPr>
      <w:t xml:space="preserve"> Guideline</w:t>
    </w:r>
  </w:p>
  <w:p w14:paraId="368FE304" w14:textId="56CEF510" w:rsidR="00D15BA1" w:rsidRPr="00F22574" w:rsidRDefault="00D15BA1" w:rsidP="00D15BA1">
    <w:pPr>
      <w:pStyle w:val="Footer"/>
      <w:tabs>
        <w:tab w:val="clear" w:pos="4680"/>
      </w:tabs>
      <w:rPr>
        <w:rFonts w:ascii="Arial" w:hAnsi="Arial" w:cs="Arial"/>
      </w:rPr>
    </w:pPr>
    <w:r w:rsidRPr="0068516A">
      <w:rPr>
        <w:rFonts w:ascii="Calibri Light" w:hAnsi="Calibri Light" w:cs="Calibri Light"/>
        <w:sz w:val="24"/>
      </w:rPr>
      <w:tab/>
    </w:r>
    <w:r w:rsidRPr="0068516A">
      <w:rPr>
        <w:rFonts w:ascii="Calibri Light" w:hAnsi="Calibri Light" w:cs="Calibri Light"/>
        <w:color w:val="7F7F7F" w:themeColor="background1" w:themeShade="7F"/>
        <w:spacing w:val="60"/>
        <w:sz w:val="24"/>
      </w:rPr>
      <w:t>Page</w:t>
    </w:r>
    <w:r w:rsidRPr="0068516A">
      <w:rPr>
        <w:rFonts w:ascii="Calibri Light" w:hAnsi="Calibri Light" w:cs="Calibri Light"/>
        <w:sz w:val="24"/>
      </w:rPr>
      <w:t xml:space="preserve"> | </w:t>
    </w:r>
    <w:r w:rsidRPr="0068516A">
      <w:rPr>
        <w:rFonts w:ascii="Calibri Light" w:hAnsi="Calibri Light" w:cs="Calibri Light"/>
        <w:sz w:val="24"/>
      </w:rPr>
      <w:fldChar w:fldCharType="begin"/>
    </w:r>
    <w:r w:rsidRPr="0068516A">
      <w:rPr>
        <w:rFonts w:ascii="Calibri Light" w:hAnsi="Calibri Light" w:cs="Calibri Light"/>
        <w:sz w:val="24"/>
      </w:rPr>
      <w:instrText xml:space="preserve"> PAGE   \* MERGEFORMAT </w:instrText>
    </w:r>
    <w:r w:rsidRPr="0068516A">
      <w:rPr>
        <w:rFonts w:ascii="Calibri Light" w:hAnsi="Calibri Light" w:cs="Calibri Light"/>
        <w:sz w:val="24"/>
      </w:rPr>
      <w:fldChar w:fldCharType="separate"/>
    </w:r>
    <w:r w:rsidR="00506783" w:rsidRPr="00506783">
      <w:rPr>
        <w:rFonts w:ascii="Calibri Light" w:hAnsi="Calibri Light" w:cs="Calibri Light"/>
        <w:b/>
        <w:bCs/>
        <w:noProof/>
        <w:sz w:val="24"/>
      </w:rPr>
      <w:t>9</w:t>
    </w:r>
    <w:r w:rsidRPr="0068516A">
      <w:rPr>
        <w:rFonts w:ascii="Calibri Light" w:hAnsi="Calibri Light" w:cs="Calibri Light"/>
        <w:b/>
        <w:bCs/>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DC44" w14:textId="77777777" w:rsidR="00A35FEA" w:rsidRDefault="00A35FEA">
      <w:pPr>
        <w:spacing w:after="0" w:line="240" w:lineRule="auto"/>
      </w:pPr>
      <w:r>
        <w:separator/>
      </w:r>
    </w:p>
  </w:footnote>
  <w:footnote w:type="continuationSeparator" w:id="0">
    <w:p w14:paraId="7D08C1AB" w14:textId="77777777" w:rsidR="00A35FEA" w:rsidRDefault="00A3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A068" w14:textId="0F5E035D" w:rsidR="00D15BA1" w:rsidRDefault="00D15BA1" w:rsidP="00DE5E66">
    <w:pPr>
      <w:pBdr>
        <w:bottom w:val="single" w:sz="4" w:space="1" w:color="auto"/>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549A"/>
    <w:multiLevelType w:val="hybridMultilevel"/>
    <w:tmpl w:val="B26EC40C"/>
    <w:lvl w:ilvl="0" w:tplc="049E6BC4">
      <w:start w:val="1"/>
      <w:numFmt w:val="bullet"/>
      <w:lvlText w:val=""/>
      <w:lvlJc w:val="left"/>
      <w:pPr>
        <w:ind w:left="720" w:hanging="360"/>
      </w:pPr>
      <w:rPr>
        <w:rFonts w:ascii="Symbol" w:hAnsi="Symbol" w:hint="default"/>
      </w:rPr>
    </w:lvl>
    <w:lvl w:ilvl="1" w:tplc="CD46B320" w:tentative="1">
      <w:start w:val="1"/>
      <w:numFmt w:val="bullet"/>
      <w:lvlText w:val="o"/>
      <w:lvlJc w:val="left"/>
      <w:pPr>
        <w:ind w:left="1440" w:hanging="360"/>
      </w:pPr>
      <w:rPr>
        <w:rFonts w:ascii="Courier New" w:hAnsi="Courier New" w:cs="Courier New" w:hint="default"/>
      </w:rPr>
    </w:lvl>
    <w:lvl w:ilvl="2" w:tplc="7EE23AAC" w:tentative="1">
      <w:start w:val="1"/>
      <w:numFmt w:val="bullet"/>
      <w:lvlText w:val=""/>
      <w:lvlJc w:val="left"/>
      <w:pPr>
        <w:ind w:left="2160" w:hanging="360"/>
      </w:pPr>
      <w:rPr>
        <w:rFonts w:ascii="Wingdings" w:hAnsi="Wingdings" w:hint="default"/>
      </w:rPr>
    </w:lvl>
    <w:lvl w:ilvl="3" w:tplc="50E85974" w:tentative="1">
      <w:start w:val="1"/>
      <w:numFmt w:val="bullet"/>
      <w:lvlText w:val=""/>
      <w:lvlJc w:val="left"/>
      <w:pPr>
        <w:ind w:left="2880" w:hanging="360"/>
      </w:pPr>
      <w:rPr>
        <w:rFonts w:ascii="Symbol" w:hAnsi="Symbol" w:hint="default"/>
      </w:rPr>
    </w:lvl>
    <w:lvl w:ilvl="4" w:tplc="38CC3C2E" w:tentative="1">
      <w:start w:val="1"/>
      <w:numFmt w:val="bullet"/>
      <w:lvlText w:val="o"/>
      <w:lvlJc w:val="left"/>
      <w:pPr>
        <w:ind w:left="3600" w:hanging="360"/>
      </w:pPr>
      <w:rPr>
        <w:rFonts w:ascii="Courier New" w:hAnsi="Courier New" w:cs="Courier New" w:hint="default"/>
      </w:rPr>
    </w:lvl>
    <w:lvl w:ilvl="5" w:tplc="20F6C5FE" w:tentative="1">
      <w:start w:val="1"/>
      <w:numFmt w:val="bullet"/>
      <w:lvlText w:val=""/>
      <w:lvlJc w:val="left"/>
      <w:pPr>
        <w:ind w:left="4320" w:hanging="360"/>
      </w:pPr>
      <w:rPr>
        <w:rFonts w:ascii="Wingdings" w:hAnsi="Wingdings" w:hint="default"/>
      </w:rPr>
    </w:lvl>
    <w:lvl w:ilvl="6" w:tplc="36584876" w:tentative="1">
      <w:start w:val="1"/>
      <w:numFmt w:val="bullet"/>
      <w:lvlText w:val=""/>
      <w:lvlJc w:val="left"/>
      <w:pPr>
        <w:ind w:left="5040" w:hanging="360"/>
      </w:pPr>
      <w:rPr>
        <w:rFonts w:ascii="Symbol" w:hAnsi="Symbol" w:hint="default"/>
      </w:rPr>
    </w:lvl>
    <w:lvl w:ilvl="7" w:tplc="6CE27DA2" w:tentative="1">
      <w:start w:val="1"/>
      <w:numFmt w:val="bullet"/>
      <w:lvlText w:val="o"/>
      <w:lvlJc w:val="left"/>
      <w:pPr>
        <w:ind w:left="5760" w:hanging="360"/>
      </w:pPr>
      <w:rPr>
        <w:rFonts w:ascii="Courier New" w:hAnsi="Courier New" w:cs="Courier New" w:hint="default"/>
      </w:rPr>
    </w:lvl>
    <w:lvl w:ilvl="8" w:tplc="1974FD22" w:tentative="1">
      <w:start w:val="1"/>
      <w:numFmt w:val="bullet"/>
      <w:lvlText w:val=""/>
      <w:lvlJc w:val="left"/>
      <w:pPr>
        <w:ind w:left="6480" w:hanging="360"/>
      </w:pPr>
      <w:rPr>
        <w:rFonts w:ascii="Wingdings" w:hAnsi="Wingdings" w:hint="default"/>
      </w:rPr>
    </w:lvl>
  </w:abstractNum>
  <w:abstractNum w:abstractNumId="1" w15:restartNumberingAfterBreak="0">
    <w:nsid w:val="13887B6E"/>
    <w:multiLevelType w:val="hybridMultilevel"/>
    <w:tmpl w:val="204A07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5A91D7A"/>
    <w:multiLevelType w:val="hybridMultilevel"/>
    <w:tmpl w:val="313E982C"/>
    <w:lvl w:ilvl="0" w:tplc="10090001">
      <w:start w:val="1"/>
      <w:numFmt w:val="bullet"/>
      <w:lvlText w:val=""/>
      <w:lvlJc w:val="left"/>
      <w:pPr>
        <w:ind w:left="715" w:hanging="360"/>
      </w:pPr>
      <w:rPr>
        <w:rFonts w:ascii="Symbol" w:hAnsi="Symbol" w:hint="default"/>
      </w:rPr>
    </w:lvl>
    <w:lvl w:ilvl="1" w:tplc="10090003" w:tentative="1">
      <w:start w:val="1"/>
      <w:numFmt w:val="bullet"/>
      <w:lvlText w:val="o"/>
      <w:lvlJc w:val="left"/>
      <w:pPr>
        <w:ind w:left="1435" w:hanging="360"/>
      </w:pPr>
      <w:rPr>
        <w:rFonts w:ascii="Courier New" w:hAnsi="Courier New" w:cs="Courier New" w:hint="default"/>
      </w:rPr>
    </w:lvl>
    <w:lvl w:ilvl="2" w:tplc="10090005" w:tentative="1">
      <w:start w:val="1"/>
      <w:numFmt w:val="bullet"/>
      <w:lvlText w:val=""/>
      <w:lvlJc w:val="left"/>
      <w:pPr>
        <w:ind w:left="2155" w:hanging="360"/>
      </w:pPr>
      <w:rPr>
        <w:rFonts w:ascii="Wingdings" w:hAnsi="Wingdings" w:hint="default"/>
      </w:rPr>
    </w:lvl>
    <w:lvl w:ilvl="3" w:tplc="10090001" w:tentative="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3" w15:restartNumberingAfterBreak="0">
    <w:nsid w:val="1EB23759"/>
    <w:multiLevelType w:val="hybridMultilevel"/>
    <w:tmpl w:val="6D56FB78"/>
    <w:lvl w:ilvl="0" w:tplc="1BD0694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0A52DA4"/>
    <w:multiLevelType w:val="hybridMultilevel"/>
    <w:tmpl w:val="54BE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90656"/>
    <w:multiLevelType w:val="hybridMultilevel"/>
    <w:tmpl w:val="942CEAC6"/>
    <w:lvl w:ilvl="0" w:tplc="5D2E1A12">
      <w:start w:val="1"/>
      <w:numFmt w:val="decimal"/>
      <w:lvlText w:val="%1."/>
      <w:lvlJc w:val="left"/>
      <w:pPr>
        <w:ind w:left="720" w:hanging="360"/>
      </w:pPr>
      <w:rPr>
        <w:rFonts w:eastAsia="Aria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213672"/>
    <w:multiLevelType w:val="hybridMultilevel"/>
    <w:tmpl w:val="EC1CA52C"/>
    <w:lvl w:ilvl="0" w:tplc="0BDA0B94">
      <w:start w:val="1"/>
      <w:numFmt w:val="decimal"/>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4861F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8E6B12">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C84FEA">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A28D0">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84BA">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AF076">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E3BA4">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189626">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8B23BA"/>
    <w:multiLevelType w:val="hybridMultilevel"/>
    <w:tmpl w:val="91B6652A"/>
    <w:lvl w:ilvl="0" w:tplc="5922CEEA">
      <w:start w:val="1"/>
      <w:numFmt w:val="bullet"/>
      <w:lvlText w:val=""/>
      <w:lvlJc w:val="left"/>
      <w:pPr>
        <w:ind w:left="720" w:hanging="360"/>
      </w:pPr>
      <w:rPr>
        <w:rFonts w:ascii="Symbol" w:hAnsi="Symbol" w:hint="default"/>
      </w:rPr>
    </w:lvl>
    <w:lvl w:ilvl="1" w:tplc="9F9E0D4C" w:tentative="1">
      <w:start w:val="1"/>
      <w:numFmt w:val="bullet"/>
      <w:lvlText w:val="o"/>
      <w:lvlJc w:val="left"/>
      <w:pPr>
        <w:ind w:left="1440" w:hanging="360"/>
      </w:pPr>
      <w:rPr>
        <w:rFonts w:ascii="Courier New" w:hAnsi="Courier New" w:cs="Courier New" w:hint="default"/>
      </w:rPr>
    </w:lvl>
    <w:lvl w:ilvl="2" w:tplc="A3268140" w:tentative="1">
      <w:start w:val="1"/>
      <w:numFmt w:val="bullet"/>
      <w:lvlText w:val=""/>
      <w:lvlJc w:val="left"/>
      <w:pPr>
        <w:ind w:left="2160" w:hanging="360"/>
      </w:pPr>
      <w:rPr>
        <w:rFonts w:ascii="Wingdings" w:hAnsi="Wingdings" w:hint="default"/>
      </w:rPr>
    </w:lvl>
    <w:lvl w:ilvl="3" w:tplc="E7EE2D42" w:tentative="1">
      <w:start w:val="1"/>
      <w:numFmt w:val="bullet"/>
      <w:lvlText w:val=""/>
      <w:lvlJc w:val="left"/>
      <w:pPr>
        <w:ind w:left="2880" w:hanging="360"/>
      </w:pPr>
      <w:rPr>
        <w:rFonts w:ascii="Symbol" w:hAnsi="Symbol" w:hint="default"/>
      </w:rPr>
    </w:lvl>
    <w:lvl w:ilvl="4" w:tplc="C8FE736A" w:tentative="1">
      <w:start w:val="1"/>
      <w:numFmt w:val="bullet"/>
      <w:lvlText w:val="o"/>
      <w:lvlJc w:val="left"/>
      <w:pPr>
        <w:ind w:left="3600" w:hanging="360"/>
      </w:pPr>
      <w:rPr>
        <w:rFonts w:ascii="Courier New" w:hAnsi="Courier New" w:cs="Courier New" w:hint="default"/>
      </w:rPr>
    </w:lvl>
    <w:lvl w:ilvl="5" w:tplc="47248784" w:tentative="1">
      <w:start w:val="1"/>
      <w:numFmt w:val="bullet"/>
      <w:lvlText w:val=""/>
      <w:lvlJc w:val="left"/>
      <w:pPr>
        <w:ind w:left="4320" w:hanging="360"/>
      </w:pPr>
      <w:rPr>
        <w:rFonts w:ascii="Wingdings" w:hAnsi="Wingdings" w:hint="default"/>
      </w:rPr>
    </w:lvl>
    <w:lvl w:ilvl="6" w:tplc="66E00014" w:tentative="1">
      <w:start w:val="1"/>
      <w:numFmt w:val="bullet"/>
      <w:lvlText w:val=""/>
      <w:lvlJc w:val="left"/>
      <w:pPr>
        <w:ind w:left="5040" w:hanging="360"/>
      </w:pPr>
      <w:rPr>
        <w:rFonts w:ascii="Symbol" w:hAnsi="Symbol" w:hint="default"/>
      </w:rPr>
    </w:lvl>
    <w:lvl w:ilvl="7" w:tplc="42ECE0B8" w:tentative="1">
      <w:start w:val="1"/>
      <w:numFmt w:val="bullet"/>
      <w:lvlText w:val="o"/>
      <w:lvlJc w:val="left"/>
      <w:pPr>
        <w:ind w:left="5760" w:hanging="360"/>
      </w:pPr>
      <w:rPr>
        <w:rFonts w:ascii="Courier New" w:hAnsi="Courier New" w:cs="Courier New" w:hint="default"/>
      </w:rPr>
    </w:lvl>
    <w:lvl w:ilvl="8" w:tplc="6DB68160" w:tentative="1">
      <w:start w:val="1"/>
      <w:numFmt w:val="bullet"/>
      <w:lvlText w:val=""/>
      <w:lvlJc w:val="left"/>
      <w:pPr>
        <w:ind w:left="6480" w:hanging="360"/>
      </w:pPr>
      <w:rPr>
        <w:rFonts w:ascii="Wingdings" w:hAnsi="Wingdings" w:hint="default"/>
      </w:r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423A0006">
      <w:start w:val="1"/>
      <w:numFmt w:val="bullet"/>
      <w:lvlText w:val=""/>
      <w:lvlJc w:val="left"/>
      <w:pPr>
        <w:ind w:left="720" w:hanging="360"/>
      </w:pPr>
      <w:rPr>
        <w:rFonts w:ascii="Symbol" w:hAnsi="Symbol" w:hint="default"/>
      </w:rPr>
    </w:lvl>
    <w:lvl w:ilvl="1" w:tplc="32A425E0" w:tentative="1">
      <w:start w:val="1"/>
      <w:numFmt w:val="bullet"/>
      <w:lvlText w:val="o"/>
      <w:lvlJc w:val="left"/>
      <w:pPr>
        <w:ind w:left="1440" w:hanging="360"/>
      </w:pPr>
      <w:rPr>
        <w:rFonts w:ascii="Courier New" w:hAnsi="Courier New" w:cs="Courier New" w:hint="default"/>
      </w:rPr>
    </w:lvl>
    <w:lvl w:ilvl="2" w:tplc="769E0E24" w:tentative="1">
      <w:start w:val="1"/>
      <w:numFmt w:val="bullet"/>
      <w:lvlText w:val=""/>
      <w:lvlJc w:val="left"/>
      <w:pPr>
        <w:ind w:left="2160" w:hanging="360"/>
      </w:pPr>
      <w:rPr>
        <w:rFonts w:ascii="Wingdings" w:hAnsi="Wingdings" w:hint="default"/>
      </w:rPr>
    </w:lvl>
    <w:lvl w:ilvl="3" w:tplc="E1DAF9AC" w:tentative="1">
      <w:start w:val="1"/>
      <w:numFmt w:val="bullet"/>
      <w:lvlText w:val=""/>
      <w:lvlJc w:val="left"/>
      <w:pPr>
        <w:ind w:left="2880" w:hanging="360"/>
      </w:pPr>
      <w:rPr>
        <w:rFonts w:ascii="Symbol" w:hAnsi="Symbol" w:hint="default"/>
      </w:rPr>
    </w:lvl>
    <w:lvl w:ilvl="4" w:tplc="F668A73C" w:tentative="1">
      <w:start w:val="1"/>
      <w:numFmt w:val="bullet"/>
      <w:lvlText w:val="o"/>
      <w:lvlJc w:val="left"/>
      <w:pPr>
        <w:ind w:left="3600" w:hanging="360"/>
      </w:pPr>
      <w:rPr>
        <w:rFonts w:ascii="Courier New" w:hAnsi="Courier New" w:cs="Courier New" w:hint="default"/>
      </w:rPr>
    </w:lvl>
    <w:lvl w:ilvl="5" w:tplc="23B41DC4" w:tentative="1">
      <w:start w:val="1"/>
      <w:numFmt w:val="bullet"/>
      <w:lvlText w:val=""/>
      <w:lvlJc w:val="left"/>
      <w:pPr>
        <w:ind w:left="4320" w:hanging="360"/>
      </w:pPr>
      <w:rPr>
        <w:rFonts w:ascii="Wingdings" w:hAnsi="Wingdings" w:hint="default"/>
      </w:rPr>
    </w:lvl>
    <w:lvl w:ilvl="6" w:tplc="33AE23F0" w:tentative="1">
      <w:start w:val="1"/>
      <w:numFmt w:val="bullet"/>
      <w:lvlText w:val=""/>
      <w:lvlJc w:val="left"/>
      <w:pPr>
        <w:ind w:left="5040" w:hanging="360"/>
      </w:pPr>
      <w:rPr>
        <w:rFonts w:ascii="Symbol" w:hAnsi="Symbol" w:hint="default"/>
      </w:rPr>
    </w:lvl>
    <w:lvl w:ilvl="7" w:tplc="29FAE78E" w:tentative="1">
      <w:start w:val="1"/>
      <w:numFmt w:val="bullet"/>
      <w:lvlText w:val="o"/>
      <w:lvlJc w:val="left"/>
      <w:pPr>
        <w:ind w:left="5760" w:hanging="360"/>
      </w:pPr>
      <w:rPr>
        <w:rFonts w:ascii="Courier New" w:hAnsi="Courier New" w:cs="Courier New" w:hint="default"/>
      </w:rPr>
    </w:lvl>
    <w:lvl w:ilvl="8" w:tplc="B9DEFE88" w:tentative="1">
      <w:start w:val="1"/>
      <w:numFmt w:val="bullet"/>
      <w:lvlText w:val=""/>
      <w:lvlJc w:val="left"/>
      <w:pPr>
        <w:ind w:left="6480" w:hanging="360"/>
      </w:pPr>
      <w:rPr>
        <w:rFonts w:ascii="Wingdings" w:hAnsi="Wingdings" w:hint="default"/>
      </w:rPr>
    </w:lvl>
  </w:abstractNum>
  <w:abstractNum w:abstractNumId="12" w15:restartNumberingAfterBreak="0">
    <w:nsid w:val="51796452"/>
    <w:multiLevelType w:val="hybridMultilevel"/>
    <w:tmpl w:val="8A68512A"/>
    <w:lvl w:ilvl="0" w:tplc="9760BDA2">
      <w:start w:val="1"/>
      <w:numFmt w:val="decimal"/>
      <w:lvlText w:val="%1."/>
      <w:lvlJc w:val="left"/>
      <w:pPr>
        <w:ind w:left="1070" w:hanging="7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792213"/>
    <w:multiLevelType w:val="hybridMultilevel"/>
    <w:tmpl w:val="C502613C"/>
    <w:lvl w:ilvl="0" w:tplc="F6CE0058">
      <w:start w:val="1"/>
      <w:numFmt w:val="decimal"/>
      <w:lvlText w:val="%1."/>
      <w:lvlJc w:val="left"/>
      <w:pPr>
        <w:ind w:left="720" w:hanging="360"/>
      </w:pPr>
    </w:lvl>
    <w:lvl w:ilvl="1" w:tplc="AABED516" w:tentative="1">
      <w:start w:val="1"/>
      <w:numFmt w:val="lowerLetter"/>
      <w:lvlText w:val="%2."/>
      <w:lvlJc w:val="left"/>
      <w:pPr>
        <w:ind w:left="1440" w:hanging="360"/>
      </w:pPr>
    </w:lvl>
    <w:lvl w:ilvl="2" w:tplc="38A8E230" w:tentative="1">
      <w:start w:val="1"/>
      <w:numFmt w:val="lowerRoman"/>
      <w:lvlText w:val="%3."/>
      <w:lvlJc w:val="right"/>
      <w:pPr>
        <w:ind w:left="2160" w:hanging="180"/>
      </w:pPr>
    </w:lvl>
    <w:lvl w:ilvl="3" w:tplc="FEDA80EA" w:tentative="1">
      <w:start w:val="1"/>
      <w:numFmt w:val="decimal"/>
      <w:lvlText w:val="%4."/>
      <w:lvlJc w:val="left"/>
      <w:pPr>
        <w:ind w:left="2880" w:hanging="360"/>
      </w:pPr>
    </w:lvl>
    <w:lvl w:ilvl="4" w:tplc="3126E1D0" w:tentative="1">
      <w:start w:val="1"/>
      <w:numFmt w:val="lowerLetter"/>
      <w:lvlText w:val="%5."/>
      <w:lvlJc w:val="left"/>
      <w:pPr>
        <w:ind w:left="3600" w:hanging="360"/>
      </w:pPr>
    </w:lvl>
    <w:lvl w:ilvl="5" w:tplc="8B748BCE" w:tentative="1">
      <w:start w:val="1"/>
      <w:numFmt w:val="lowerRoman"/>
      <w:lvlText w:val="%6."/>
      <w:lvlJc w:val="right"/>
      <w:pPr>
        <w:ind w:left="4320" w:hanging="180"/>
      </w:pPr>
    </w:lvl>
    <w:lvl w:ilvl="6" w:tplc="E1200D76" w:tentative="1">
      <w:start w:val="1"/>
      <w:numFmt w:val="decimal"/>
      <w:lvlText w:val="%7."/>
      <w:lvlJc w:val="left"/>
      <w:pPr>
        <w:ind w:left="5040" w:hanging="360"/>
      </w:pPr>
    </w:lvl>
    <w:lvl w:ilvl="7" w:tplc="CE8455B8" w:tentative="1">
      <w:start w:val="1"/>
      <w:numFmt w:val="lowerLetter"/>
      <w:lvlText w:val="%8."/>
      <w:lvlJc w:val="left"/>
      <w:pPr>
        <w:ind w:left="5760" w:hanging="360"/>
      </w:pPr>
    </w:lvl>
    <w:lvl w:ilvl="8" w:tplc="D8D279F0" w:tentative="1">
      <w:start w:val="1"/>
      <w:numFmt w:val="lowerRoman"/>
      <w:lvlText w:val="%9."/>
      <w:lvlJc w:val="right"/>
      <w:pPr>
        <w:ind w:left="6480" w:hanging="180"/>
      </w:pPr>
    </w:lvl>
  </w:abstractNum>
  <w:abstractNum w:abstractNumId="15" w15:restartNumberingAfterBreak="0">
    <w:nsid w:val="56DD13BD"/>
    <w:multiLevelType w:val="hybridMultilevel"/>
    <w:tmpl w:val="D55486D8"/>
    <w:lvl w:ilvl="0" w:tplc="7C622332">
      <w:start w:val="1"/>
      <w:numFmt w:val="decimal"/>
      <w:lvlText w:val="%1."/>
      <w:lvlJc w:val="left"/>
      <w:pPr>
        <w:ind w:left="720" w:hanging="360"/>
      </w:pPr>
    </w:lvl>
    <w:lvl w:ilvl="1" w:tplc="B63491D0" w:tentative="1">
      <w:start w:val="1"/>
      <w:numFmt w:val="lowerLetter"/>
      <w:lvlText w:val="%2."/>
      <w:lvlJc w:val="left"/>
      <w:pPr>
        <w:ind w:left="1440" w:hanging="360"/>
      </w:pPr>
    </w:lvl>
    <w:lvl w:ilvl="2" w:tplc="4120ED50" w:tentative="1">
      <w:start w:val="1"/>
      <w:numFmt w:val="lowerRoman"/>
      <w:lvlText w:val="%3."/>
      <w:lvlJc w:val="right"/>
      <w:pPr>
        <w:ind w:left="2160" w:hanging="180"/>
      </w:pPr>
    </w:lvl>
    <w:lvl w:ilvl="3" w:tplc="D3A858FE" w:tentative="1">
      <w:start w:val="1"/>
      <w:numFmt w:val="decimal"/>
      <w:lvlText w:val="%4."/>
      <w:lvlJc w:val="left"/>
      <w:pPr>
        <w:ind w:left="2880" w:hanging="360"/>
      </w:pPr>
    </w:lvl>
    <w:lvl w:ilvl="4" w:tplc="79FC4120" w:tentative="1">
      <w:start w:val="1"/>
      <w:numFmt w:val="lowerLetter"/>
      <w:lvlText w:val="%5."/>
      <w:lvlJc w:val="left"/>
      <w:pPr>
        <w:ind w:left="3600" w:hanging="360"/>
      </w:pPr>
    </w:lvl>
    <w:lvl w:ilvl="5" w:tplc="EE5E2146" w:tentative="1">
      <w:start w:val="1"/>
      <w:numFmt w:val="lowerRoman"/>
      <w:lvlText w:val="%6."/>
      <w:lvlJc w:val="right"/>
      <w:pPr>
        <w:ind w:left="4320" w:hanging="180"/>
      </w:pPr>
    </w:lvl>
    <w:lvl w:ilvl="6" w:tplc="0164906E" w:tentative="1">
      <w:start w:val="1"/>
      <w:numFmt w:val="decimal"/>
      <w:lvlText w:val="%7."/>
      <w:lvlJc w:val="left"/>
      <w:pPr>
        <w:ind w:left="5040" w:hanging="360"/>
      </w:pPr>
    </w:lvl>
    <w:lvl w:ilvl="7" w:tplc="781C3284" w:tentative="1">
      <w:start w:val="1"/>
      <w:numFmt w:val="lowerLetter"/>
      <w:lvlText w:val="%8."/>
      <w:lvlJc w:val="left"/>
      <w:pPr>
        <w:ind w:left="5760" w:hanging="360"/>
      </w:pPr>
    </w:lvl>
    <w:lvl w:ilvl="8" w:tplc="4D80B568" w:tentative="1">
      <w:start w:val="1"/>
      <w:numFmt w:val="lowerRoman"/>
      <w:lvlText w:val="%9."/>
      <w:lvlJc w:val="right"/>
      <w:pPr>
        <w:ind w:left="6480" w:hanging="180"/>
      </w:pPr>
    </w:lvl>
  </w:abstractNum>
  <w:abstractNum w:abstractNumId="1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4D3822"/>
    <w:multiLevelType w:val="hybridMultilevel"/>
    <w:tmpl w:val="4D40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F134B"/>
    <w:multiLevelType w:val="hybridMultilevel"/>
    <w:tmpl w:val="63BCC30C"/>
    <w:lvl w:ilvl="0" w:tplc="FFFFFFFF">
      <w:start w:val="1"/>
      <w:numFmt w:val="decimal"/>
      <w:lvlText w:val="%1."/>
      <w:lvlJc w:val="left"/>
      <w:pPr>
        <w:ind w:left="720" w:hanging="360"/>
      </w:pPr>
    </w:lvl>
    <w:lvl w:ilvl="1" w:tplc="10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4"/>
  </w:num>
  <w:num w:numId="3">
    <w:abstractNumId w:val="16"/>
  </w:num>
  <w:num w:numId="4">
    <w:abstractNumId w:val="13"/>
  </w:num>
  <w:num w:numId="5">
    <w:abstractNumId w:val="5"/>
  </w:num>
  <w:num w:numId="6">
    <w:abstractNumId w:val="4"/>
  </w:num>
  <w:num w:numId="7">
    <w:abstractNumId w:val="10"/>
  </w:num>
  <w:num w:numId="8">
    <w:abstractNumId w:val="0"/>
  </w:num>
  <w:num w:numId="9">
    <w:abstractNumId w:val="15"/>
  </w:num>
  <w:num w:numId="10">
    <w:abstractNumId w:val="9"/>
  </w:num>
  <w:num w:numId="11">
    <w:abstractNumId w:val="6"/>
  </w:num>
  <w:num w:numId="12">
    <w:abstractNumId w:val="17"/>
  </w:num>
  <w:num w:numId="13">
    <w:abstractNumId w:val="3"/>
  </w:num>
  <w:num w:numId="14">
    <w:abstractNumId w:val="8"/>
  </w:num>
  <w:num w:numId="15">
    <w:abstractNumId w:val="7"/>
  </w:num>
  <w:num w:numId="16">
    <w:abstractNumId w:val="2"/>
  </w:num>
  <w:num w:numId="17">
    <w:abstractNumId w:val="12"/>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59"/>
    <w:rsid w:val="00006389"/>
    <w:rsid w:val="000727D9"/>
    <w:rsid w:val="000A6828"/>
    <w:rsid w:val="000B4419"/>
    <w:rsid w:val="000C3073"/>
    <w:rsid w:val="000E458B"/>
    <w:rsid w:val="000E5CA4"/>
    <w:rsid w:val="000E67A3"/>
    <w:rsid w:val="00184FE8"/>
    <w:rsid w:val="001C5A65"/>
    <w:rsid w:val="001E20EE"/>
    <w:rsid w:val="00207370"/>
    <w:rsid w:val="0022696D"/>
    <w:rsid w:val="002403A5"/>
    <w:rsid w:val="00251E36"/>
    <w:rsid w:val="0026377F"/>
    <w:rsid w:val="002874DB"/>
    <w:rsid w:val="002A4098"/>
    <w:rsid w:val="002A45A6"/>
    <w:rsid w:val="002C3994"/>
    <w:rsid w:val="002E1D74"/>
    <w:rsid w:val="002F3BFA"/>
    <w:rsid w:val="002F4B11"/>
    <w:rsid w:val="003141ED"/>
    <w:rsid w:val="00344A51"/>
    <w:rsid w:val="00347527"/>
    <w:rsid w:val="00351D4B"/>
    <w:rsid w:val="003633CF"/>
    <w:rsid w:val="003811B3"/>
    <w:rsid w:val="00397838"/>
    <w:rsid w:val="003B4F9C"/>
    <w:rsid w:val="003C4E9D"/>
    <w:rsid w:val="003E7F06"/>
    <w:rsid w:val="00411B18"/>
    <w:rsid w:val="00432FDD"/>
    <w:rsid w:val="0045316E"/>
    <w:rsid w:val="00453C0C"/>
    <w:rsid w:val="00470F93"/>
    <w:rsid w:val="00476DA7"/>
    <w:rsid w:val="004A0CAB"/>
    <w:rsid w:val="004B74CC"/>
    <w:rsid w:val="004C0014"/>
    <w:rsid w:val="004C28A0"/>
    <w:rsid w:val="00503119"/>
    <w:rsid w:val="00506783"/>
    <w:rsid w:val="00527095"/>
    <w:rsid w:val="00535F93"/>
    <w:rsid w:val="005452CD"/>
    <w:rsid w:val="00557AF9"/>
    <w:rsid w:val="00583767"/>
    <w:rsid w:val="00591B98"/>
    <w:rsid w:val="005A7160"/>
    <w:rsid w:val="005C03B0"/>
    <w:rsid w:val="005C6917"/>
    <w:rsid w:val="005C71B7"/>
    <w:rsid w:val="005F707A"/>
    <w:rsid w:val="006030EF"/>
    <w:rsid w:val="006243C5"/>
    <w:rsid w:val="006261F4"/>
    <w:rsid w:val="00637A1C"/>
    <w:rsid w:val="00645D73"/>
    <w:rsid w:val="00681B87"/>
    <w:rsid w:val="0068516A"/>
    <w:rsid w:val="006B190B"/>
    <w:rsid w:val="006B210D"/>
    <w:rsid w:val="006D7553"/>
    <w:rsid w:val="006F2502"/>
    <w:rsid w:val="0072515C"/>
    <w:rsid w:val="00744865"/>
    <w:rsid w:val="00751452"/>
    <w:rsid w:val="00770D5D"/>
    <w:rsid w:val="007A5EB4"/>
    <w:rsid w:val="007B1CC9"/>
    <w:rsid w:val="007C0BCB"/>
    <w:rsid w:val="007C18BD"/>
    <w:rsid w:val="007F1DD2"/>
    <w:rsid w:val="008316CB"/>
    <w:rsid w:val="008426A1"/>
    <w:rsid w:val="00897435"/>
    <w:rsid w:val="008B7FD9"/>
    <w:rsid w:val="008C2120"/>
    <w:rsid w:val="008C5D99"/>
    <w:rsid w:val="008F0152"/>
    <w:rsid w:val="008F5932"/>
    <w:rsid w:val="00955B78"/>
    <w:rsid w:val="00986AAE"/>
    <w:rsid w:val="00990BDA"/>
    <w:rsid w:val="009A4068"/>
    <w:rsid w:val="009B07C3"/>
    <w:rsid w:val="009F4D7C"/>
    <w:rsid w:val="00A12BE4"/>
    <w:rsid w:val="00A34FD0"/>
    <w:rsid w:val="00A35FEA"/>
    <w:rsid w:val="00A474F9"/>
    <w:rsid w:val="00A5507C"/>
    <w:rsid w:val="00A660D2"/>
    <w:rsid w:val="00A86919"/>
    <w:rsid w:val="00AA72A2"/>
    <w:rsid w:val="00AE7077"/>
    <w:rsid w:val="00B0298C"/>
    <w:rsid w:val="00B734CA"/>
    <w:rsid w:val="00B978AA"/>
    <w:rsid w:val="00BA50CC"/>
    <w:rsid w:val="00BC4507"/>
    <w:rsid w:val="00BC680A"/>
    <w:rsid w:val="00BE3945"/>
    <w:rsid w:val="00C004A5"/>
    <w:rsid w:val="00C248C1"/>
    <w:rsid w:val="00C32BA5"/>
    <w:rsid w:val="00C50815"/>
    <w:rsid w:val="00C50F60"/>
    <w:rsid w:val="00C536CF"/>
    <w:rsid w:val="00CB4032"/>
    <w:rsid w:val="00CE26C0"/>
    <w:rsid w:val="00CF73FF"/>
    <w:rsid w:val="00D00736"/>
    <w:rsid w:val="00D00DC2"/>
    <w:rsid w:val="00D15BA1"/>
    <w:rsid w:val="00D32134"/>
    <w:rsid w:val="00D339B2"/>
    <w:rsid w:val="00D36F02"/>
    <w:rsid w:val="00D67122"/>
    <w:rsid w:val="00D91F46"/>
    <w:rsid w:val="00DA6AB6"/>
    <w:rsid w:val="00DB38E9"/>
    <w:rsid w:val="00DC2836"/>
    <w:rsid w:val="00DC52FA"/>
    <w:rsid w:val="00DC7C1A"/>
    <w:rsid w:val="00DE5E66"/>
    <w:rsid w:val="00DE7A9C"/>
    <w:rsid w:val="00DF131B"/>
    <w:rsid w:val="00E745CE"/>
    <w:rsid w:val="00E75EEA"/>
    <w:rsid w:val="00EB4993"/>
    <w:rsid w:val="00EC01CE"/>
    <w:rsid w:val="00EF768D"/>
    <w:rsid w:val="00F17537"/>
    <w:rsid w:val="00F31DC4"/>
    <w:rsid w:val="00F379B3"/>
    <w:rsid w:val="00F53448"/>
    <w:rsid w:val="00F57359"/>
    <w:rsid w:val="00F8685E"/>
    <w:rsid w:val="00F97B41"/>
    <w:rsid w:val="00FA449B"/>
    <w:rsid w:val="00FB1C16"/>
    <w:rsid w:val="00FC7692"/>
    <w:rsid w:val="00FD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11EFE0"/>
  <w15:docId w15:val="{F1954642-0770-4153-8C54-76606B6A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iPriority="0" w:unhideWhenUsed="1"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7C3"/>
  </w:style>
  <w:style w:type="paragraph" w:styleId="Heading1">
    <w:name w:val="heading 1"/>
    <w:basedOn w:val="Normal"/>
    <w:next w:val="Normal"/>
    <w:link w:val="Heading1Char"/>
    <w:uiPriority w:val="99"/>
    <w:semiHidden/>
    <w:unhideWhenUsed/>
    <w:rsid w:val="00C536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C536CF"/>
    <w:pPr>
      <w:keepNext/>
      <w:keepLines/>
      <w:spacing w:before="240" w:after="240"/>
      <w:outlineLvl w:val="0"/>
    </w:pPr>
    <w:rPr>
      <w:rFonts w:eastAsiaTheme="majorEastAsia" w:cstheme="majorBidi"/>
      <w:b/>
      <w:bCs/>
      <w:sz w:val="24"/>
      <w:szCs w:val="28"/>
    </w:rPr>
  </w:style>
  <w:style w:type="paragraph" w:customStyle="1" w:styleId="Heading2PHPDOCX">
    <w:name w:val="Heading 2 PHPDOCX"/>
    <w:basedOn w:val="Normal"/>
    <w:next w:val="Normal"/>
    <w:link w:val="Heading2CarPHPDOCX"/>
    <w:uiPriority w:val="9"/>
    <w:unhideWhenUsed/>
    <w:qFormat/>
    <w:rsid w:val="00C536CF"/>
    <w:pPr>
      <w:keepNext/>
      <w:keepLines/>
      <w:spacing w:before="240" w:after="240"/>
      <w:ind w:left="360"/>
      <w:outlineLvl w:val="1"/>
    </w:pPr>
    <w:rPr>
      <w:rFonts w:eastAsiaTheme="majorEastAsia" w:cstheme="majorBidi"/>
      <w:b/>
      <w:bCs/>
      <w:sz w:val="24"/>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C536CF"/>
    <w:rPr>
      <w:rFonts w:eastAsiaTheme="majorEastAsia" w:cstheme="majorBidi"/>
      <w:b/>
      <w:bCs/>
      <w:sz w:val="24"/>
      <w:szCs w:val="28"/>
    </w:rPr>
  </w:style>
  <w:style w:type="character" w:customStyle="1" w:styleId="Heading2CarPHPDOCX">
    <w:name w:val="Heading 2 Car PHPDOCX"/>
    <w:basedOn w:val="DefaultParagraphFontPHPDOCX"/>
    <w:link w:val="Heading2PHPDOCX"/>
    <w:uiPriority w:val="9"/>
    <w:rsid w:val="00C536CF"/>
    <w:rPr>
      <w:rFonts w:eastAsiaTheme="majorEastAsia" w:cstheme="majorBidi"/>
      <w:b/>
      <w:bCs/>
      <w:sz w:val="24"/>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F45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772"/>
  </w:style>
  <w:style w:type="paragraph" w:styleId="Footer">
    <w:name w:val="footer"/>
    <w:basedOn w:val="Normal"/>
    <w:link w:val="FooterChar"/>
    <w:uiPriority w:val="99"/>
    <w:unhideWhenUsed/>
    <w:rsid w:val="00F45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772"/>
  </w:style>
  <w:style w:type="character" w:styleId="PlaceholderText">
    <w:name w:val="Placeholder Text"/>
    <w:basedOn w:val="DefaultParagraphFont"/>
    <w:uiPriority w:val="99"/>
    <w:unhideWhenUsed/>
    <w:rsid w:val="00124FAB"/>
    <w:rPr>
      <w:color w:val="808080"/>
    </w:rPr>
  </w:style>
  <w:style w:type="paragraph" w:styleId="ListParagraph">
    <w:name w:val="List Paragraph"/>
    <w:basedOn w:val="Normal"/>
    <w:uiPriority w:val="34"/>
    <w:qFormat/>
    <w:rsid w:val="00263BD5"/>
    <w:pPr>
      <w:spacing w:after="160" w:line="259" w:lineRule="auto"/>
      <w:ind w:left="720"/>
      <w:contextualSpacing/>
    </w:pPr>
  </w:style>
  <w:style w:type="paragraph" w:styleId="NormalWeb">
    <w:name w:val="Normal (Web)"/>
    <w:basedOn w:val="Normal"/>
    <w:uiPriority w:val="99"/>
    <w:unhideWhenUsed/>
    <w:rsid w:val="00F7496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6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2BB"/>
    <w:rPr>
      <w:rFonts w:ascii="Segoe UI" w:hAnsi="Segoe UI" w:cs="Segoe UI"/>
      <w:sz w:val="18"/>
      <w:szCs w:val="18"/>
    </w:rPr>
  </w:style>
  <w:style w:type="character" w:styleId="CommentReference">
    <w:name w:val="annotation reference"/>
    <w:basedOn w:val="DefaultParagraphFont"/>
    <w:uiPriority w:val="99"/>
    <w:semiHidden/>
    <w:unhideWhenUsed/>
    <w:rsid w:val="00F752FB"/>
    <w:rPr>
      <w:sz w:val="16"/>
      <w:szCs w:val="16"/>
    </w:rPr>
  </w:style>
  <w:style w:type="paragraph" w:styleId="CommentText">
    <w:name w:val="annotation text"/>
    <w:basedOn w:val="Normal"/>
    <w:link w:val="CommentTextChar"/>
    <w:uiPriority w:val="99"/>
    <w:semiHidden/>
    <w:unhideWhenUsed/>
    <w:rsid w:val="00F752FB"/>
    <w:pPr>
      <w:spacing w:line="240" w:lineRule="auto"/>
    </w:pPr>
    <w:rPr>
      <w:sz w:val="20"/>
      <w:szCs w:val="20"/>
    </w:rPr>
  </w:style>
  <w:style w:type="character" w:customStyle="1" w:styleId="CommentTextChar">
    <w:name w:val="Comment Text Char"/>
    <w:basedOn w:val="DefaultParagraphFont"/>
    <w:link w:val="CommentText"/>
    <w:uiPriority w:val="99"/>
    <w:semiHidden/>
    <w:rsid w:val="00F752FB"/>
    <w:rPr>
      <w:sz w:val="20"/>
      <w:szCs w:val="20"/>
    </w:rPr>
  </w:style>
  <w:style w:type="paragraph" w:styleId="CommentSubject">
    <w:name w:val="annotation subject"/>
    <w:basedOn w:val="CommentText"/>
    <w:next w:val="CommentText"/>
    <w:link w:val="CommentSubjectChar"/>
    <w:uiPriority w:val="99"/>
    <w:semiHidden/>
    <w:unhideWhenUsed/>
    <w:rsid w:val="00F752FB"/>
    <w:rPr>
      <w:b/>
      <w:bCs/>
    </w:rPr>
  </w:style>
  <w:style w:type="character" w:customStyle="1" w:styleId="CommentSubjectChar">
    <w:name w:val="Comment Subject Char"/>
    <w:basedOn w:val="CommentTextChar"/>
    <w:link w:val="CommentSubject"/>
    <w:uiPriority w:val="99"/>
    <w:semiHidden/>
    <w:rsid w:val="00F752FB"/>
    <w:rPr>
      <w:b/>
      <w:bCs/>
      <w:sz w:val="20"/>
      <w:szCs w:val="20"/>
    </w:rPr>
  </w:style>
  <w:style w:type="paragraph" w:styleId="BodyText">
    <w:name w:val="Body Text"/>
    <w:basedOn w:val="Normal"/>
    <w:link w:val="BodyTextChar"/>
    <w:uiPriority w:val="99"/>
    <w:semiHidden/>
    <w:unhideWhenUsed/>
    <w:rsid w:val="00F57359"/>
    <w:pPr>
      <w:spacing w:after="120"/>
    </w:pPr>
  </w:style>
  <w:style w:type="character" w:customStyle="1" w:styleId="BodyTextChar">
    <w:name w:val="Body Text Char"/>
    <w:basedOn w:val="DefaultParagraphFont"/>
    <w:link w:val="BodyText"/>
    <w:uiPriority w:val="99"/>
    <w:semiHidden/>
    <w:rsid w:val="00F57359"/>
  </w:style>
  <w:style w:type="paragraph" w:styleId="NoSpacing">
    <w:name w:val="No Spacing"/>
    <w:link w:val="NoSpacingChar"/>
    <w:uiPriority w:val="1"/>
    <w:qFormat/>
    <w:rsid w:val="005F707A"/>
    <w:pPr>
      <w:spacing w:after="0" w:line="240" w:lineRule="auto"/>
    </w:pPr>
    <w:rPr>
      <w:lang w:val="en-CA"/>
    </w:rPr>
  </w:style>
  <w:style w:type="character" w:styleId="Hyperlink">
    <w:name w:val="Hyperlink"/>
    <w:basedOn w:val="DefaultParagraphFont"/>
    <w:uiPriority w:val="99"/>
    <w:unhideWhenUsed/>
    <w:rsid w:val="005F707A"/>
    <w:rPr>
      <w:color w:val="0000FF" w:themeColor="hyperlink"/>
      <w:u w:val="single"/>
    </w:rPr>
  </w:style>
  <w:style w:type="character" w:customStyle="1" w:styleId="NoSpacingChar">
    <w:name w:val="No Spacing Char"/>
    <w:basedOn w:val="DefaultParagraphFont"/>
    <w:link w:val="NoSpacing"/>
    <w:uiPriority w:val="1"/>
    <w:rsid w:val="005F707A"/>
    <w:rPr>
      <w:lang w:val="en-CA"/>
    </w:rPr>
  </w:style>
  <w:style w:type="character" w:customStyle="1" w:styleId="Heading1Char">
    <w:name w:val="Heading 1 Char"/>
    <w:basedOn w:val="DefaultParagraphFont"/>
    <w:link w:val="Heading1"/>
    <w:uiPriority w:val="99"/>
    <w:semiHidden/>
    <w:rsid w:val="00C536C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536CF"/>
    <w:pPr>
      <w:spacing w:line="259" w:lineRule="auto"/>
      <w:outlineLvl w:val="9"/>
    </w:pPr>
  </w:style>
  <w:style w:type="paragraph" w:styleId="TOC1">
    <w:name w:val="toc 1"/>
    <w:basedOn w:val="Normal"/>
    <w:next w:val="Normal"/>
    <w:autoRedefine/>
    <w:uiPriority w:val="39"/>
    <w:unhideWhenUsed/>
    <w:rsid w:val="00C536CF"/>
    <w:pPr>
      <w:spacing w:after="100"/>
    </w:pPr>
  </w:style>
  <w:style w:type="paragraph" w:styleId="TOC2">
    <w:name w:val="toc 2"/>
    <w:basedOn w:val="Normal"/>
    <w:next w:val="Normal"/>
    <w:autoRedefine/>
    <w:uiPriority w:val="39"/>
    <w:unhideWhenUsed/>
    <w:rsid w:val="00C536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22328">
      <w:bodyDiv w:val="1"/>
      <w:marLeft w:val="0"/>
      <w:marRight w:val="0"/>
      <w:marTop w:val="0"/>
      <w:marBottom w:val="0"/>
      <w:divBdr>
        <w:top w:val="none" w:sz="0" w:space="0" w:color="auto"/>
        <w:left w:val="none" w:sz="0" w:space="0" w:color="auto"/>
        <w:bottom w:val="none" w:sz="0" w:space="0" w:color="auto"/>
        <w:right w:val="none" w:sz="0" w:space="0" w:color="auto"/>
      </w:divBdr>
    </w:div>
    <w:div w:id="18301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C536-D738-42C4-BE4E-FC00A35D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3242</Words>
  <Characters>18483</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PHPDocX</dc:creator>
  <cp:keywords>002425.001/3794589.1</cp:keywords>
  <dc:description>002425-001</dc:description>
  <cp:lastModifiedBy>Dan Vandersluis</cp:lastModifiedBy>
  <cp:revision>2</cp:revision>
  <dcterms:created xsi:type="dcterms:W3CDTF">2022-10-19T14:00:00Z</dcterms:created>
  <dcterms:modified xsi:type="dcterms:W3CDTF">2022-10-19T14:00:00Z</dcterms:modified>
</cp:coreProperties>
</file>